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B0" w:rsidRDefault="006D32B0" w:rsidP="006D32B0"/>
    <w:p w:rsidR="005123A5" w:rsidRDefault="005123A5" w:rsidP="005123A5">
      <w:pPr>
        <w:autoSpaceDE w:val="0"/>
        <w:autoSpaceDN w:val="0"/>
        <w:adjustRightInd w:val="0"/>
        <w:ind w:left="-567" w:right="-768"/>
        <w:rPr>
          <w:rFonts w:ascii="Arial" w:hAnsi="Arial" w:cs="Arial"/>
          <w:lang w:eastAsia="en-GB"/>
        </w:rPr>
      </w:pPr>
      <w:r w:rsidRPr="004938B4">
        <w:rPr>
          <w:rFonts w:ascii="Arial" w:hAnsi="Arial"/>
          <w:b/>
          <w:szCs w:val="20"/>
          <w:lang w:eastAsia="en-GB"/>
        </w:rPr>
        <w:t>HIGHWAYS ACT 1980 – SECTION 178</w:t>
      </w:r>
    </w:p>
    <w:p w:rsidR="00BA016C" w:rsidRDefault="005123A5" w:rsidP="00BA016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4938B4">
        <w:rPr>
          <w:rFonts w:ascii="Arial" w:hAnsi="Arial"/>
          <w:b/>
          <w:szCs w:val="20"/>
          <w:lang w:eastAsia="en-GB"/>
        </w:rPr>
        <w:t>ERECT</w:t>
      </w:r>
      <w:r w:rsidR="00D67442">
        <w:rPr>
          <w:rFonts w:ascii="Arial" w:hAnsi="Arial"/>
          <w:b/>
          <w:szCs w:val="20"/>
          <w:lang w:eastAsia="en-GB"/>
        </w:rPr>
        <w:t xml:space="preserve">ION OF </w:t>
      </w:r>
      <w:r w:rsidR="0031277D">
        <w:rPr>
          <w:rFonts w:ascii="Arial" w:hAnsi="Arial"/>
          <w:b/>
          <w:szCs w:val="20"/>
          <w:lang w:eastAsia="en-GB"/>
        </w:rPr>
        <w:t>SEASONAL DECORATIONS</w:t>
      </w:r>
    </w:p>
    <w:p w:rsidR="0025265C" w:rsidRDefault="0025265C" w:rsidP="00BA016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</w:p>
    <w:p w:rsidR="005123A5" w:rsidRPr="00D67442" w:rsidRDefault="0031277D" w:rsidP="005123A5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  <w:r w:rsidRPr="00D67442">
        <w:rPr>
          <w:rFonts w:ascii="Arial" w:hAnsi="Arial"/>
          <w:b/>
          <w:szCs w:val="20"/>
          <w:u w:val="single"/>
          <w:lang w:eastAsia="en-GB"/>
        </w:rPr>
        <w:t>Terms and Conditions for Seasonal Decorations on or above the highway</w:t>
      </w:r>
    </w:p>
    <w:p w:rsidR="0031277D" w:rsidRDefault="0031277D" w:rsidP="005123A5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</w:p>
    <w:p w:rsidR="0031277D" w:rsidRDefault="0031277D" w:rsidP="005123A5">
      <w:pPr>
        <w:autoSpaceDE w:val="0"/>
        <w:autoSpaceDN w:val="0"/>
        <w:adjustRightInd w:val="0"/>
        <w:ind w:left="-567" w:right="-768"/>
        <w:rPr>
          <w:rFonts w:ascii="Arial" w:hAnsi="Arial" w:cs="Arial"/>
          <w:lang w:eastAsia="en-GB"/>
        </w:rPr>
      </w:pPr>
    </w:p>
    <w:p w:rsidR="00BF1899" w:rsidRDefault="002E5880" w:rsidP="00843EE2">
      <w:pPr>
        <w:ind w:left="-567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A</w:t>
      </w:r>
      <w:r w:rsidR="005123A5" w:rsidRPr="004938B4">
        <w:rPr>
          <w:rFonts w:ascii="Arial" w:hAnsi="Arial"/>
          <w:szCs w:val="20"/>
          <w:lang w:eastAsia="en-GB"/>
        </w:rPr>
        <w:t xml:space="preserve"> consent </w:t>
      </w:r>
      <w:r>
        <w:rPr>
          <w:rFonts w:ascii="Arial" w:hAnsi="Arial"/>
          <w:szCs w:val="20"/>
          <w:lang w:eastAsia="en-GB"/>
        </w:rPr>
        <w:t xml:space="preserve">will only be </w:t>
      </w:r>
      <w:r w:rsidR="005123A5" w:rsidRPr="004938B4">
        <w:rPr>
          <w:rFonts w:ascii="Arial" w:hAnsi="Arial"/>
          <w:szCs w:val="20"/>
          <w:lang w:eastAsia="en-GB"/>
        </w:rPr>
        <w:t xml:space="preserve">issued subject to confirmation that </w:t>
      </w:r>
      <w:r w:rsidR="004D671C">
        <w:rPr>
          <w:rFonts w:ascii="Arial" w:hAnsi="Arial" w:cs="Arial"/>
        </w:rPr>
        <w:t xml:space="preserve">the seasonal decoration </w:t>
      </w:r>
      <w:r w:rsidR="00CD6342">
        <w:rPr>
          <w:rFonts w:ascii="Arial" w:hAnsi="Arial" w:cs="Arial"/>
        </w:rPr>
        <w:t>applicant</w:t>
      </w:r>
      <w:r w:rsidR="005123A5" w:rsidRPr="004938B4">
        <w:rPr>
          <w:rFonts w:ascii="Arial" w:hAnsi="Arial"/>
          <w:szCs w:val="20"/>
          <w:lang w:eastAsia="en-GB"/>
        </w:rPr>
        <w:t xml:space="preserve"> will comply with the</w:t>
      </w:r>
      <w:r w:rsidR="00BF1899">
        <w:rPr>
          <w:rFonts w:ascii="Arial" w:hAnsi="Arial"/>
          <w:szCs w:val="20"/>
          <w:lang w:eastAsia="en-GB"/>
        </w:rPr>
        <w:t xml:space="preserve"> following documents:-</w:t>
      </w:r>
    </w:p>
    <w:p w:rsidR="00BF1899" w:rsidRPr="00BF1899" w:rsidRDefault="00BF1899" w:rsidP="00843EE2">
      <w:pPr>
        <w:ind w:left="-567"/>
        <w:rPr>
          <w:rFonts w:ascii="Arial" w:hAnsi="Arial"/>
          <w:sz w:val="20"/>
          <w:szCs w:val="20"/>
          <w:lang w:eastAsia="en-GB"/>
        </w:rPr>
      </w:pPr>
    </w:p>
    <w:p w:rsidR="00BF1899" w:rsidRPr="00BF1899" w:rsidRDefault="001C7640" w:rsidP="00BF18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F1899">
        <w:rPr>
          <w:rFonts w:asciiTheme="minorHAnsi" w:hAnsiTheme="minorHAnsi" w:cstheme="minorHAnsi"/>
          <w:b/>
          <w:sz w:val="20"/>
          <w:szCs w:val="20"/>
          <w:lang w:eastAsia="en-GB"/>
        </w:rPr>
        <w:t>ADEPT - GUIDANCE ON THE INSTALLATION, OPERATION AND REMOVAL OF SEASONAL DECORATIONS</w:t>
      </w:r>
      <w:r w:rsidR="00CC3AD0" w:rsidRPr="00BF1899">
        <w:rPr>
          <w:rFonts w:asciiTheme="minorHAnsi" w:hAnsiTheme="minorHAnsi" w:cstheme="minorHAnsi"/>
          <w:b/>
          <w:sz w:val="20"/>
          <w:szCs w:val="20"/>
          <w:lang w:eastAsia="en-GB"/>
        </w:rPr>
        <w:t>)</w:t>
      </w:r>
      <w:r w:rsidR="005123A5" w:rsidRPr="00BF1899">
        <w:rPr>
          <w:rFonts w:asciiTheme="minorHAnsi" w:hAnsiTheme="minorHAnsi" w:cstheme="minorHAnsi"/>
          <w:sz w:val="20"/>
          <w:szCs w:val="20"/>
          <w:lang w:eastAsia="en-GB"/>
        </w:rPr>
        <w:t xml:space="preserve">, which is available at </w:t>
      </w:r>
      <w:hyperlink r:id="rId8" w:history="1">
        <w:r w:rsidR="006B41AF">
          <w:rPr>
            <w:rStyle w:val="Hyperlink"/>
            <w:rFonts w:asciiTheme="minorHAnsi" w:hAnsiTheme="minorHAnsi" w:cstheme="minorHAnsi"/>
            <w:sz w:val="20"/>
            <w:szCs w:val="20"/>
            <w:lang w:eastAsia="en-GB"/>
          </w:rPr>
          <w:t xml:space="preserve">www.adeptnet.org.uk </w:t>
        </w:r>
      </w:hyperlink>
    </w:p>
    <w:p w:rsidR="00BF1899" w:rsidRPr="00BF1899" w:rsidRDefault="00BF1899" w:rsidP="00843EE2">
      <w:pPr>
        <w:ind w:left="-567"/>
        <w:rPr>
          <w:rFonts w:cstheme="minorHAnsi"/>
          <w:sz w:val="20"/>
          <w:szCs w:val="20"/>
        </w:rPr>
      </w:pPr>
    </w:p>
    <w:p w:rsidR="00BF1899" w:rsidRPr="00BF1899" w:rsidRDefault="00BF1899" w:rsidP="00843EE2">
      <w:pPr>
        <w:ind w:left="-567"/>
        <w:rPr>
          <w:rFonts w:cstheme="minorHAnsi"/>
        </w:rPr>
      </w:pPr>
      <w:r w:rsidRPr="00BF1899">
        <w:rPr>
          <w:rFonts w:cstheme="minorHAnsi"/>
        </w:rPr>
        <w:t>And</w:t>
      </w:r>
    </w:p>
    <w:p w:rsidR="00BF1899" w:rsidRPr="00BF1899" w:rsidRDefault="00BF1899" w:rsidP="00843EE2">
      <w:pPr>
        <w:ind w:left="-567"/>
        <w:rPr>
          <w:rFonts w:cstheme="minorHAnsi"/>
          <w:sz w:val="20"/>
          <w:szCs w:val="20"/>
        </w:rPr>
      </w:pPr>
    </w:p>
    <w:p w:rsidR="00BF1899" w:rsidRPr="00BF1899" w:rsidRDefault="00BF1899" w:rsidP="00BF18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BF1899">
        <w:rPr>
          <w:rFonts w:asciiTheme="minorHAnsi" w:hAnsiTheme="minorHAnsi" w:cstheme="minorHAnsi"/>
          <w:b/>
          <w:sz w:val="20"/>
          <w:szCs w:val="20"/>
        </w:rPr>
        <w:t>ILP -  PLG06 (Guidance on installation and maintenance of seasonal decorations and lighting column attachments)</w:t>
      </w:r>
      <w:r w:rsidRPr="00BF1899">
        <w:rPr>
          <w:rFonts w:asciiTheme="minorHAnsi" w:hAnsiTheme="minorHAnsi" w:cstheme="minorHAnsi"/>
          <w:sz w:val="20"/>
          <w:szCs w:val="20"/>
        </w:rPr>
        <w:t xml:space="preserve"> which is available at </w:t>
      </w:r>
      <w:hyperlink r:id="rId9" w:history="1">
        <w:r w:rsidR="006B41AF">
          <w:rPr>
            <w:rStyle w:val="Hyperlink"/>
            <w:rFonts w:asciiTheme="minorHAnsi" w:hAnsiTheme="minorHAnsi" w:cstheme="minorHAnsi"/>
            <w:sz w:val="20"/>
            <w:szCs w:val="20"/>
          </w:rPr>
          <w:t>www.theilp.org.uk</w:t>
        </w:r>
      </w:hyperlink>
    </w:p>
    <w:p w:rsidR="00BF1899" w:rsidRPr="00BF1899" w:rsidRDefault="00BF1899" w:rsidP="00843EE2">
      <w:pPr>
        <w:ind w:left="-567"/>
        <w:rPr>
          <w:rFonts w:ascii="Arial" w:hAnsi="Arial"/>
          <w:sz w:val="20"/>
          <w:szCs w:val="20"/>
          <w:lang w:eastAsia="en-GB"/>
        </w:rPr>
      </w:pPr>
    </w:p>
    <w:p w:rsidR="0025265C" w:rsidRDefault="005123A5" w:rsidP="00843EE2">
      <w:pPr>
        <w:ind w:left="-567"/>
        <w:rPr>
          <w:rFonts w:ascii="Arial" w:hAnsi="Arial" w:cs="Arial"/>
        </w:rPr>
      </w:pPr>
      <w:r w:rsidRPr="004938B4">
        <w:rPr>
          <w:rFonts w:ascii="Arial" w:hAnsi="Arial"/>
          <w:szCs w:val="20"/>
          <w:lang w:eastAsia="en-GB"/>
        </w:rPr>
        <w:t xml:space="preserve">In addition to the conditions contained within the </w:t>
      </w:r>
      <w:r w:rsidR="00BF1899">
        <w:rPr>
          <w:rFonts w:ascii="Arial" w:hAnsi="Arial"/>
          <w:szCs w:val="20"/>
          <w:lang w:eastAsia="en-GB"/>
        </w:rPr>
        <w:t>documents above</w:t>
      </w:r>
      <w:r w:rsidRPr="004938B4">
        <w:rPr>
          <w:rFonts w:ascii="Arial" w:hAnsi="Arial"/>
          <w:szCs w:val="20"/>
          <w:lang w:eastAsia="en-GB"/>
        </w:rPr>
        <w:t>, the following must also be adhered to:</w:t>
      </w:r>
    </w:p>
    <w:p w:rsidR="005123A5" w:rsidRDefault="005123A5" w:rsidP="005123A5">
      <w:pPr>
        <w:autoSpaceDE w:val="0"/>
        <w:autoSpaceDN w:val="0"/>
        <w:adjustRightInd w:val="0"/>
        <w:ind w:left="-567" w:right="-768"/>
        <w:rPr>
          <w:rFonts w:ascii="Arial" w:hAnsi="Arial" w:cs="Arial"/>
          <w:lang w:eastAsia="en-GB"/>
        </w:rPr>
      </w:pPr>
    </w:p>
    <w:p w:rsidR="008A4D9C" w:rsidRPr="00F2424A" w:rsidRDefault="005123A5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B87B5D" w:rsidRPr="00F2424A">
        <w:rPr>
          <w:rFonts w:ascii="Arial" w:hAnsi="Arial"/>
          <w:lang w:eastAsia="en-GB"/>
        </w:rPr>
        <w:t>shall</w:t>
      </w:r>
      <w:r w:rsidRPr="00F2424A">
        <w:rPr>
          <w:rFonts w:ascii="Arial" w:hAnsi="Arial"/>
          <w:lang w:eastAsia="en-GB"/>
        </w:rPr>
        <w:t xml:space="preserve"> only be attached to the columns</w:t>
      </w:r>
      <w:r w:rsidR="005A2CDB" w:rsidRPr="00F2424A">
        <w:rPr>
          <w:rFonts w:ascii="Arial" w:hAnsi="Arial"/>
          <w:lang w:eastAsia="en-GB"/>
        </w:rPr>
        <w:t xml:space="preserve"> </w:t>
      </w:r>
      <w:r w:rsidR="004D671C" w:rsidRPr="00F2424A">
        <w:rPr>
          <w:rFonts w:ascii="Arial" w:hAnsi="Arial"/>
          <w:lang w:eastAsia="en-GB"/>
        </w:rPr>
        <w:t>authorised</w:t>
      </w:r>
      <w:r w:rsidR="004A6B5E" w:rsidRPr="00F2424A">
        <w:rPr>
          <w:rFonts w:ascii="Arial" w:hAnsi="Arial"/>
          <w:lang w:eastAsia="en-GB"/>
        </w:rPr>
        <w:t xml:space="preserve"> in the manner indicated in the</w:t>
      </w:r>
      <w:r w:rsidR="00B87B5D" w:rsidRPr="00F2424A">
        <w:rPr>
          <w:rFonts w:ascii="Arial" w:hAnsi="Arial"/>
          <w:lang w:eastAsia="en-GB"/>
        </w:rPr>
        <w:t xml:space="preserve"> agreed</w:t>
      </w:r>
      <w:r w:rsidR="004A6B5E" w:rsidRPr="00F2424A">
        <w:rPr>
          <w:rFonts w:ascii="Arial" w:hAnsi="Arial"/>
          <w:lang w:eastAsia="en-GB"/>
        </w:rPr>
        <w:t xml:space="preserve"> application</w:t>
      </w:r>
      <w:r w:rsidRPr="00F2424A">
        <w:rPr>
          <w:rFonts w:ascii="Arial" w:hAnsi="Arial"/>
          <w:lang w:eastAsia="en-GB"/>
        </w:rPr>
        <w:t xml:space="preserve"> and must not exceed the maximum weight and size</w:t>
      </w:r>
      <w:r w:rsidR="00D64437" w:rsidRPr="00F2424A">
        <w:rPr>
          <w:rFonts w:ascii="Arial" w:hAnsi="Arial"/>
          <w:lang w:eastAsia="en-GB"/>
        </w:rPr>
        <w:t xml:space="preserve"> as declared in the application.</w:t>
      </w:r>
      <w:r w:rsidR="004D671C" w:rsidRPr="00F2424A">
        <w:rPr>
          <w:rFonts w:ascii="Arial" w:hAnsi="Arial"/>
          <w:lang w:eastAsia="en-GB"/>
        </w:rPr>
        <w:t xml:space="preserve"> Any </w:t>
      </w:r>
      <w:r w:rsidR="003D316D" w:rsidRPr="00F2424A">
        <w:rPr>
          <w:rFonts w:ascii="Arial" w:hAnsi="Arial"/>
          <w:lang w:eastAsia="en-GB"/>
        </w:rPr>
        <w:t>columns</w:t>
      </w:r>
      <w:r w:rsidR="004D671C" w:rsidRPr="00F2424A">
        <w:rPr>
          <w:rFonts w:ascii="Arial" w:hAnsi="Arial"/>
          <w:lang w:eastAsia="en-GB"/>
        </w:rPr>
        <w:t xml:space="preserve"> which</w:t>
      </w:r>
      <w:r w:rsidR="003D316D" w:rsidRPr="00F2424A">
        <w:rPr>
          <w:rFonts w:ascii="Arial" w:hAnsi="Arial"/>
          <w:lang w:eastAsia="en-GB"/>
        </w:rPr>
        <w:t xml:space="preserve"> have failed their </w:t>
      </w:r>
      <w:r w:rsidR="00B87B5D" w:rsidRPr="00F2424A">
        <w:rPr>
          <w:rFonts w:ascii="Arial" w:hAnsi="Arial"/>
          <w:lang w:eastAsia="en-GB"/>
        </w:rPr>
        <w:t>s</w:t>
      </w:r>
      <w:r w:rsidR="004D671C" w:rsidRPr="00F2424A">
        <w:rPr>
          <w:rFonts w:ascii="Arial" w:hAnsi="Arial"/>
          <w:lang w:eastAsia="en-GB"/>
        </w:rPr>
        <w:t xml:space="preserve">tructural </w:t>
      </w:r>
      <w:r w:rsidR="003D316D" w:rsidRPr="00F2424A">
        <w:rPr>
          <w:rFonts w:ascii="Arial" w:hAnsi="Arial"/>
          <w:lang w:eastAsia="en-GB"/>
        </w:rPr>
        <w:t>inspection should not be used.</w:t>
      </w:r>
      <w:r w:rsidR="00D64437" w:rsidRPr="00F2424A">
        <w:rPr>
          <w:rFonts w:ascii="Arial" w:hAnsi="Arial"/>
          <w:lang w:eastAsia="en-GB"/>
        </w:rPr>
        <w:t xml:space="preserve"> </w:t>
      </w:r>
    </w:p>
    <w:p w:rsidR="00F2424A" w:rsidRPr="00F2424A" w:rsidRDefault="00F2424A" w:rsidP="00F2424A">
      <w:pPr>
        <w:autoSpaceDE w:val="0"/>
        <w:autoSpaceDN w:val="0"/>
        <w:adjustRightInd w:val="0"/>
        <w:ind w:right="-768"/>
        <w:rPr>
          <w:rFonts w:ascii="Arial" w:hAnsi="Arial"/>
          <w:lang w:eastAsia="en-GB"/>
        </w:rPr>
      </w:pPr>
    </w:p>
    <w:p w:rsidR="00D74BC2" w:rsidRPr="00F2424A" w:rsidRDefault="00F2424A" w:rsidP="00F2424A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/>
          <w:lang w:val="en-US" w:eastAsia="en-GB"/>
        </w:rPr>
      </w:pPr>
      <w:r w:rsidRPr="00F2424A">
        <w:rPr>
          <w:rFonts w:ascii="Arial" w:hAnsi="Arial"/>
          <w:lang w:val="en-US" w:eastAsia="en-GB"/>
        </w:rPr>
        <w:t>The applicant is satisfied that only competent person/s shall be used in conjunction with works relating to the Seasonal Decorations</w:t>
      </w:r>
    </w:p>
    <w:p w:rsidR="004D671C" w:rsidRPr="00F2424A" w:rsidRDefault="004D671C" w:rsidP="004D671C">
      <w:p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</w:p>
    <w:p w:rsidR="004D671C" w:rsidRPr="00F2424A" w:rsidRDefault="005123A5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Pr="00F2424A">
        <w:rPr>
          <w:rFonts w:ascii="Arial" w:hAnsi="Arial"/>
          <w:lang w:eastAsia="en-GB"/>
        </w:rPr>
        <w:t xml:space="preserve">shall </w:t>
      </w:r>
      <w:r w:rsidR="004D671C" w:rsidRPr="00F2424A">
        <w:rPr>
          <w:rFonts w:ascii="Arial" w:hAnsi="Arial"/>
          <w:lang w:eastAsia="en-GB"/>
        </w:rPr>
        <w:t>only</w:t>
      </w:r>
      <w:r w:rsidRPr="00F2424A">
        <w:rPr>
          <w:rFonts w:ascii="Arial" w:hAnsi="Arial"/>
          <w:lang w:eastAsia="en-GB"/>
        </w:rPr>
        <w:t xml:space="preserve"> be </w:t>
      </w:r>
      <w:r w:rsidR="004D671C" w:rsidRPr="00F2424A">
        <w:rPr>
          <w:rFonts w:ascii="Arial" w:hAnsi="Arial"/>
          <w:lang w:eastAsia="en-GB"/>
        </w:rPr>
        <w:t>in operation during the dates indicated in the</w:t>
      </w:r>
      <w:r w:rsidR="00B87B5D" w:rsidRPr="00F2424A">
        <w:rPr>
          <w:rFonts w:ascii="Arial" w:hAnsi="Arial"/>
          <w:lang w:eastAsia="en-GB"/>
        </w:rPr>
        <w:t xml:space="preserve"> agreed</w:t>
      </w:r>
      <w:r w:rsidR="004D671C" w:rsidRPr="00F2424A">
        <w:rPr>
          <w:rFonts w:ascii="Arial" w:hAnsi="Arial"/>
          <w:lang w:eastAsia="en-GB"/>
        </w:rPr>
        <w:t xml:space="preserve"> application</w:t>
      </w:r>
      <w:r w:rsidRPr="00F2424A">
        <w:rPr>
          <w:rFonts w:ascii="Arial" w:hAnsi="Arial"/>
          <w:lang w:eastAsia="en-GB"/>
        </w:rPr>
        <w:t>.</w:t>
      </w:r>
    </w:p>
    <w:p w:rsidR="004D671C" w:rsidRPr="00F2424A" w:rsidRDefault="004D671C" w:rsidP="004D671C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843EE2" w:rsidRPr="00F2424A" w:rsidRDefault="00B87B5D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>For</w:t>
      </w:r>
      <w:r w:rsidR="004D671C" w:rsidRPr="00F2424A">
        <w:rPr>
          <w:rFonts w:ascii="Arial" w:hAnsi="Arial"/>
          <w:lang w:eastAsia="en-GB"/>
        </w:rPr>
        <w:t xml:space="preserve">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4D671C" w:rsidRPr="00F2424A">
        <w:rPr>
          <w:rFonts w:ascii="Arial" w:hAnsi="Arial"/>
          <w:lang w:eastAsia="en-GB"/>
        </w:rPr>
        <w:t xml:space="preserve">located in traffic sensitive areas, </w:t>
      </w:r>
      <w:r w:rsidRPr="00F2424A">
        <w:rPr>
          <w:rFonts w:ascii="Arial" w:hAnsi="Arial"/>
          <w:lang w:eastAsia="en-GB"/>
        </w:rPr>
        <w:t>where any</w:t>
      </w:r>
      <w:r w:rsidR="004D671C" w:rsidRPr="00F2424A">
        <w:rPr>
          <w:rFonts w:ascii="Arial" w:hAnsi="Arial"/>
          <w:lang w:eastAsia="en-GB"/>
        </w:rPr>
        <w:t xml:space="preserve"> occupation of the highway is necessary </w:t>
      </w:r>
      <w:r w:rsidR="004A6B5E" w:rsidRPr="00F2424A">
        <w:rPr>
          <w:rFonts w:ascii="Arial" w:hAnsi="Arial"/>
          <w:lang w:eastAsia="en-GB"/>
        </w:rPr>
        <w:t xml:space="preserve">then </w:t>
      </w:r>
      <w:r w:rsidR="004D671C" w:rsidRPr="00F2424A">
        <w:rPr>
          <w:rFonts w:ascii="Arial" w:hAnsi="Arial"/>
          <w:lang w:eastAsia="en-GB"/>
        </w:rPr>
        <w:t>t</w:t>
      </w:r>
      <w:r w:rsidR="005123A5" w:rsidRPr="00F2424A">
        <w:rPr>
          <w:rFonts w:ascii="Arial" w:hAnsi="Arial"/>
          <w:lang w:eastAsia="en-GB"/>
        </w:rPr>
        <w:t xml:space="preserve">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5123A5" w:rsidRPr="00F2424A">
        <w:rPr>
          <w:rFonts w:ascii="Arial" w:hAnsi="Arial"/>
          <w:lang w:eastAsia="en-GB"/>
        </w:rPr>
        <w:t xml:space="preserve">should not be erected </w:t>
      </w:r>
      <w:r w:rsidR="004D671C" w:rsidRPr="00F2424A">
        <w:rPr>
          <w:rFonts w:ascii="Arial" w:hAnsi="Arial"/>
          <w:lang w:eastAsia="en-GB"/>
        </w:rPr>
        <w:t>/ maintained /</w:t>
      </w:r>
      <w:r w:rsidR="005123A5" w:rsidRPr="00F2424A">
        <w:rPr>
          <w:rFonts w:ascii="Arial" w:hAnsi="Arial"/>
          <w:lang w:eastAsia="en-GB"/>
        </w:rPr>
        <w:t xml:space="preserve"> removed </w:t>
      </w:r>
      <w:r w:rsidR="004D671C" w:rsidRPr="00F2424A">
        <w:rPr>
          <w:rFonts w:ascii="Arial" w:hAnsi="Arial"/>
          <w:lang w:eastAsia="en-GB"/>
        </w:rPr>
        <w:t>during traffic sensitive times,</w:t>
      </w:r>
      <w:r w:rsidR="005123A5" w:rsidRPr="00F2424A">
        <w:rPr>
          <w:rFonts w:ascii="Arial" w:hAnsi="Arial"/>
          <w:lang w:eastAsia="en-GB"/>
        </w:rPr>
        <w:t xml:space="preserve"> </w:t>
      </w:r>
      <w:r w:rsidR="004D671C" w:rsidRPr="00F2424A">
        <w:rPr>
          <w:rFonts w:ascii="Arial" w:hAnsi="Arial"/>
          <w:lang w:eastAsia="en-GB"/>
        </w:rPr>
        <w:t xml:space="preserve">keeping </w:t>
      </w:r>
      <w:r w:rsidR="005123A5" w:rsidRPr="00F2424A">
        <w:rPr>
          <w:rFonts w:ascii="Arial" w:hAnsi="Arial"/>
          <w:lang w:eastAsia="en-GB"/>
        </w:rPr>
        <w:t xml:space="preserve">interference </w:t>
      </w:r>
      <w:r w:rsidR="004D671C" w:rsidRPr="00F2424A">
        <w:rPr>
          <w:rFonts w:ascii="Arial" w:hAnsi="Arial"/>
          <w:lang w:eastAsia="en-GB"/>
        </w:rPr>
        <w:t>with</w:t>
      </w:r>
      <w:r w:rsidR="005123A5" w:rsidRPr="00F2424A">
        <w:rPr>
          <w:rFonts w:ascii="Arial" w:hAnsi="Arial"/>
          <w:lang w:eastAsia="en-GB"/>
        </w:rPr>
        <w:t xml:space="preserve"> traffic</w:t>
      </w:r>
      <w:r w:rsidR="004D671C" w:rsidRPr="00F2424A">
        <w:rPr>
          <w:rFonts w:ascii="Arial" w:hAnsi="Arial"/>
          <w:lang w:eastAsia="en-GB"/>
        </w:rPr>
        <w:t xml:space="preserve"> at a minimum (unless works are deemed to be</w:t>
      </w:r>
      <w:r w:rsidRPr="00F2424A">
        <w:rPr>
          <w:rFonts w:ascii="Arial" w:hAnsi="Arial"/>
          <w:lang w:eastAsia="en-GB"/>
        </w:rPr>
        <w:t xml:space="preserve"> an</w:t>
      </w:r>
      <w:r w:rsidR="004D671C" w:rsidRPr="00F2424A">
        <w:rPr>
          <w:rFonts w:ascii="Arial" w:hAnsi="Arial"/>
          <w:lang w:eastAsia="en-GB"/>
        </w:rPr>
        <w:t xml:space="preserve"> emergency)</w:t>
      </w:r>
      <w:r w:rsidR="005123A5" w:rsidRPr="00F2424A">
        <w:rPr>
          <w:rFonts w:ascii="Arial" w:hAnsi="Arial"/>
          <w:lang w:eastAsia="en-GB"/>
        </w:rPr>
        <w:t>.</w:t>
      </w:r>
    </w:p>
    <w:p w:rsidR="00843EE2" w:rsidRPr="00F2424A" w:rsidRDefault="00843EE2" w:rsidP="00843EE2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843EE2" w:rsidRPr="00F2424A" w:rsidRDefault="005123A5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CD6342" w:rsidRPr="00F2424A">
        <w:rPr>
          <w:rFonts w:ascii="Arial" w:hAnsi="Arial"/>
          <w:lang w:eastAsia="en-GB"/>
        </w:rPr>
        <w:t>applicant</w:t>
      </w:r>
      <w:r w:rsidR="00B87B5D" w:rsidRPr="00F2424A">
        <w:rPr>
          <w:rFonts w:ascii="Arial" w:hAnsi="Arial"/>
          <w:lang w:eastAsia="en-GB"/>
        </w:rPr>
        <w:t xml:space="preserve"> of the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Pr="00F2424A">
        <w:rPr>
          <w:rFonts w:ascii="Arial" w:hAnsi="Arial"/>
          <w:lang w:eastAsia="en-GB"/>
        </w:rPr>
        <w:t xml:space="preserve">shall indemnify the </w:t>
      </w:r>
      <w:r w:rsidR="004E15CE" w:rsidRPr="00F2424A">
        <w:rPr>
          <w:rFonts w:ascii="Arial" w:hAnsi="Arial"/>
          <w:lang w:eastAsia="en-GB"/>
        </w:rPr>
        <w:t xml:space="preserve">County </w:t>
      </w:r>
      <w:r w:rsidRPr="00F2424A">
        <w:rPr>
          <w:rFonts w:ascii="Arial" w:hAnsi="Arial"/>
          <w:lang w:eastAsia="en-GB"/>
        </w:rPr>
        <w:t>Council</w:t>
      </w:r>
      <w:r w:rsidR="004E15CE" w:rsidRPr="00F2424A">
        <w:rPr>
          <w:rFonts w:ascii="Arial" w:hAnsi="Arial"/>
          <w:lang w:eastAsia="en-GB"/>
        </w:rPr>
        <w:t xml:space="preserve"> (and</w:t>
      </w:r>
      <w:r w:rsidR="00B87B5D" w:rsidRPr="00F2424A">
        <w:rPr>
          <w:rFonts w:ascii="Arial" w:hAnsi="Arial"/>
          <w:lang w:eastAsia="en-GB"/>
        </w:rPr>
        <w:t xml:space="preserve"> all</w:t>
      </w:r>
      <w:r w:rsidR="004E15CE" w:rsidRPr="00F2424A">
        <w:rPr>
          <w:rFonts w:ascii="Arial" w:hAnsi="Arial"/>
          <w:lang w:eastAsia="en-GB"/>
        </w:rPr>
        <w:t xml:space="preserve"> its agents)</w:t>
      </w:r>
      <w:r w:rsidRPr="00F2424A">
        <w:rPr>
          <w:rFonts w:ascii="Arial" w:hAnsi="Arial"/>
          <w:lang w:eastAsia="en-GB"/>
        </w:rPr>
        <w:t xml:space="preserve"> against all claims, demands, actions, proceedings, losses, costs, expenses and all outgoings whatsoever which may be brought against them or retained or incurred in consequence of the </w:t>
      </w:r>
      <w:r w:rsidR="004E15CE" w:rsidRPr="00F2424A">
        <w:rPr>
          <w:rFonts w:ascii="Arial" w:hAnsi="Arial"/>
          <w:lang w:eastAsia="en-GB"/>
        </w:rPr>
        <w:t>installation /</w:t>
      </w:r>
      <w:r w:rsidRPr="00F2424A">
        <w:rPr>
          <w:rFonts w:ascii="Arial" w:hAnsi="Arial"/>
          <w:lang w:eastAsia="en-GB"/>
        </w:rPr>
        <w:t xml:space="preserve"> use </w:t>
      </w:r>
      <w:r w:rsidR="004E15CE" w:rsidRPr="00F2424A">
        <w:rPr>
          <w:rFonts w:ascii="Arial" w:hAnsi="Arial"/>
          <w:lang w:eastAsia="en-GB"/>
        </w:rPr>
        <w:t>/</w:t>
      </w:r>
      <w:r w:rsidRPr="00F2424A">
        <w:rPr>
          <w:rFonts w:ascii="Arial" w:hAnsi="Arial"/>
          <w:lang w:eastAsia="en-GB"/>
        </w:rPr>
        <w:t xml:space="preserve"> maintenance</w:t>
      </w:r>
      <w:r w:rsidR="004E15CE" w:rsidRPr="00F2424A">
        <w:rPr>
          <w:rFonts w:ascii="Arial" w:hAnsi="Arial"/>
          <w:lang w:eastAsia="en-GB"/>
        </w:rPr>
        <w:t xml:space="preserve"> and removal</w:t>
      </w:r>
      <w:r w:rsidRPr="00F2424A">
        <w:rPr>
          <w:rFonts w:ascii="Arial" w:hAnsi="Arial"/>
          <w:lang w:eastAsia="en-GB"/>
        </w:rPr>
        <w:t xml:space="preserve"> of </w:t>
      </w:r>
      <w:r w:rsidR="00B87B5D" w:rsidRPr="00F2424A">
        <w:rPr>
          <w:rFonts w:ascii="Arial" w:hAnsi="Arial"/>
          <w:lang w:eastAsia="en-GB"/>
        </w:rPr>
        <w:t>any</w:t>
      </w:r>
      <w:r w:rsidRPr="00F2424A">
        <w:rPr>
          <w:rFonts w:ascii="Arial" w:hAnsi="Arial"/>
          <w:lang w:eastAsia="en-GB"/>
        </w:rPr>
        <w:t xml:space="preserve">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B87B5D" w:rsidRPr="00F2424A">
        <w:rPr>
          <w:rFonts w:ascii="Arial" w:hAnsi="Arial"/>
          <w:lang w:eastAsia="en-GB"/>
        </w:rPr>
        <w:t xml:space="preserve">installed by the </w:t>
      </w:r>
      <w:r w:rsidR="00CD6342" w:rsidRPr="00F2424A">
        <w:rPr>
          <w:rFonts w:ascii="Arial" w:hAnsi="Arial"/>
          <w:lang w:eastAsia="en-GB"/>
        </w:rPr>
        <w:t>applicant</w:t>
      </w:r>
      <w:r w:rsidR="00B87B5D" w:rsidRPr="00F2424A">
        <w:rPr>
          <w:rFonts w:ascii="Arial" w:hAnsi="Arial"/>
          <w:lang w:eastAsia="en-GB"/>
        </w:rPr>
        <w:t>.</w:t>
      </w:r>
    </w:p>
    <w:p w:rsidR="00843EE2" w:rsidRPr="00F2424A" w:rsidRDefault="00843EE2" w:rsidP="00843EE2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1E1E5E" w:rsidRPr="00F2424A" w:rsidRDefault="005123A5" w:rsidP="00420DA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CD6342" w:rsidRPr="00F2424A">
        <w:rPr>
          <w:rFonts w:ascii="Arial" w:hAnsi="Arial"/>
          <w:lang w:eastAsia="en-GB"/>
        </w:rPr>
        <w:t>applicant</w:t>
      </w:r>
      <w:r w:rsidR="00843EE2" w:rsidRPr="00F2424A">
        <w:rPr>
          <w:rFonts w:ascii="Arial" w:hAnsi="Arial"/>
          <w:lang w:eastAsia="en-GB"/>
        </w:rPr>
        <w:t xml:space="preserve"> </w:t>
      </w:r>
      <w:r w:rsidRPr="00F2424A">
        <w:rPr>
          <w:rFonts w:ascii="Arial" w:hAnsi="Arial"/>
          <w:lang w:eastAsia="en-GB"/>
        </w:rPr>
        <w:t>shall during the life of this consent maintain a public liability insurance with an insurer approved by the County Treasurer to the extent that such a cover is available in</w:t>
      </w:r>
      <w:r w:rsidRPr="00F2424A">
        <w:rPr>
          <w:rFonts w:ascii="Arial" w:hAnsi="Arial" w:cs="Arial"/>
          <w:lang w:eastAsia="en-GB"/>
        </w:rPr>
        <w:t xml:space="preserve"> </w:t>
      </w:r>
      <w:r w:rsidRPr="00F2424A">
        <w:rPr>
          <w:rFonts w:ascii="Arial" w:hAnsi="Arial"/>
          <w:lang w:eastAsia="en-GB"/>
        </w:rPr>
        <w:t xml:space="preserve">the UK insurance market against any claim </w:t>
      </w:r>
      <w:r w:rsidR="004E15CE" w:rsidRPr="00F2424A">
        <w:rPr>
          <w:rFonts w:ascii="Arial" w:hAnsi="Arial"/>
          <w:lang w:eastAsia="en-GB"/>
        </w:rPr>
        <w:t>for</w:t>
      </w:r>
      <w:r w:rsidRPr="00F2424A">
        <w:rPr>
          <w:rFonts w:ascii="Arial" w:hAnsi="Arial"/>
          <w:lang w:eastAsia="en-GB"/>
        </w:rPr>
        <w:t xml:space="preserve"> a sum of not less than £10,000,000 (ten million pounds) in respect of any one occurrence but otherwise unlimited in amount for any one year of insurance.</w:t>
      </w:r>
      <w:r w:rsidR="00CD6342" w:rsidRPr="00F2424A">
        <w:rPr>
          <w:rFonts w:ascii="Arial" w:hAnsi="Arial"/>
          <w:lang w:eastAsia="en-GB"/>
        </w:rPr>
        <w:t xml:space="preserve"> A valid </w:t>
      </w:r>
      <w:r w:rsidRPr="00F2424A">
        <w:rPr>
          <w:rFonts w:ascii="Arial" w:hAnsi="Arial"/>
          <w:lang w:eastAsia="en-GB"/>
        </w:rPr>
        <w:t>Certificate of Insurance in an approved form</w:t>
      </w:r>
      <w:r w:rsidR="00CD6342" w:rsidRPr="00F2424A">
        <w:rPr>
          <w:rFonts w:ascii="Arial" w:hAnsi="Arial"/>
          <w:lang w:eastAsia="en-GB"/>
        </w:rPr>
        <w:t>at is</w:t>
      </w:r>
      <w:r w:rsidRPr="00F2424A">
        <w:rPr>
          <w:rFonts w:ascii="Arial" w:hAnsi="Arial"/>
          <w:lang w:eastAsia="en-GB"/>
        </w:rPr>
        <w:t xml:space="preserve"> to be completed by the licensee’s insurers o</w:t>
      </w:r>
      <w:r w:rsidR="001E1E5E" w:rsidRPr="00F2424A">
        <w:rPr>
          <w:rFonts w:ascii="Arial" w:hAnsi="Arial"/>
          <w:lang w:eastAsia="en-GB"/>
        </w:rPr>
        <w:t>r registered insurance brokers.</w:t>
      </w:r>
    </w:p>
    <w:p w:rsidR="001E1E5E" w:rsidRPr="00F2424A" w:rsidRDefault="001E1E5E" w:rsidP="001E1E5E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5123A5" w:rsidRPr="00F2424A" w:rsidRDefault="001E1E5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>A</w:t>
      </w:r>
      <w:r w:rsidR="005123A5" w:rsidRPr="00F2424A">
        <w:rPr>
          <w:rFonts w:ascii="Arial" w:hAnsi="Arial"/>
          <w:lang w:eastAsia="en-GB"/>
        </w:rPr>
        <w:t xml:space="preserve">ny other consent, which may be required in connection with the seasonal decorations, must be obtained by the </w:t>
      </w:r>
      <w:r w:rsidR="00CD6342" w:rsidRPr="00F2424A">
        <w:rPr>
          <w:rFonts w:ascii="Arial" w:hAnsi="Arial"/>
          <w:lang w:eastAsia="en-GB"/>
        </w:rPr>
        <w:t>applicant</w:t>
      </w:r>
      <w:r w:rsidR="005123A5" w:rsidRPr="00F2424A">
        <w:rPr>
          <w:rFonts w:ascii="Arial" w:hAnsi="Arial"/>
          <w:lang w:eastAsia="en-GB"/>
        </w:rPr>
        <w:t>.</w:t>
      </w:r>
    </w:p>
    <w:p w:rsidR="004E15CE" w:rsidRPr="00F2424A" w:rsidRDefault="004E15CE" w:rsidP="004E15CE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E15CE" w:rsidRPr="00F2424A" w:rsidRDefault="004E15C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lastRenderedPageBreak/>
        <w:t xml:space="preserve">Any </w:t>
      </w:r>
      <w:r w:rsidR="0031277D" w:rsidRPr="00F2424A">
        <w:rPr>
          <w:rFonts w:ascii="Arial" w:hAnsi="Arial" w:cs="Arial"/>
          <w:lang w:eastAsia="en-GB"/>
        </w:rPr>
        <w:t xml:space="preserve">Seasonal Decorations </w:t>
      </w:r>
      <w:r w:rsidRPr="00F2424A">
        <w:rPr>
          <w:rFonts w:ascii="Arial" w:hAnsi="Arial" w:cs="Arial"/>
          <w:lang w:eastAsia="en-GB"/>
        </w:rPr>
        <w:t>the County Council request to be removed</w:t>
      </w:r>
      <w:r w:rsidR="00562F82" w:rsidRPr="00F2424A">
        <w:rPr>
          <w:rFonts w:ascii="Arial" w:hAnsi="Arial" w:cs="Arial"/>
          <w:lang w:eastAsia="en-GB"/>
        </w:rPr>
        <w:t xml:space="preserve"> by the </w:t>
      </w:r>
      <w:r w:rsidR="00CD6342" w:rsidRPr="00F2424A">
        <w:rPr>
          <w:rFonts w:ascii="Arial" w:hAnsi="Arial" w:cs="Arial"/>
          <w:lang w:eastAsia="en-GB"/>
        </w:rPr>
        <w:t>applicant</w:t>
      </w:r>
      <w:r w:rsidRPr="00F2424A">
        <w:rPr>
          <w:rFonts w:ascii="Arial" w:hAnsi="Arial" w:cs="Arial"/>
          <w:lang w:eastAsia="en-GB"/>
        </w:rPr>
        <w:t xml:space="preserve"> for whatever reason</w:t>
      </w:r>
      <w:r w:rsidR="00562F82" w:rsidRPr="00F2424A">
        <w:rPr>
          <w:rFonts w:ascii="Arial" w:hAnsi="Arial" w:cs="Arial"/>
          <w:lang w:eastAsia="en-GB"/>
        </w:rPr>
        <w:t>,</w:t>
      </w:r>
      <w:r w:rsidRPr="00F2424A">
        <w:rPr>
          <w:rFonts w:ascii="Arial" w:hAnsi="Arial" w:cs="Arial"/>
          <w:lang w:eastAsia="en-GB"/>
        </w:rPr>
        <w:t xml:space="preserve"> will be removed in a</w:t>
      </w:r>
      <w:r w:rsidR="004A6B5E" w:rsidRPr="00F2424A">
        <w:rPr>
          <w:rFonts w:ascii="Arial" w:hAnsi="Arial" w:cs="Arial"/>
          <w:lang w:eastAsia="en-GB"/>
        </w:rPr>
        <w:t>n agreed</w:t>
      </w:r>
      <w:r w:rsidR="00562F82" w:rsidRPr="00F2424A">
        <w:rPr>
          <w:rFonts w:ascii="Arial" w:hAnsi="Arial" w:cs="Arial"/>
          <w:lang w:eastAsia="en-GB"/>
        </w:rPr>
        <w:t xml:space="preserve"> timely manner.</w:t>
      </w:r>
    </w:p>
    <w:p w:rsidR="004E15CE" w:rsidRPr="00F2424A" w:rsidRDefault="004E15CE" w:rsidP="00562F82">
      <w:pPr>
        <w:rPr>
          <w:rFonts w:ascii="Arial" w:hAnsi="Arial" w:cs="Arial"/>
          <w:lang w:eastAsia="en-GB"/>
        </w:rPr>
      </w:pPr>
    </w:p>
    <w:p w:rsidR="004E15CE" w:rsidRPr="00F2424A" w:rsidRDefault="004E15C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t xml:space="preserve">The County Council reserves the right to remove any </w:t>
      </w:r>
      <w:r w:rsidR="0031277D" w:rsidRPr="00F2424A">
        <w:rPr>
          <w:rFonts w:ascii="Arial" w:hAnsi="Arial" w:cs="Arial"/>
          <w:lang w:eastAsia="en-GB"/>
        </w:rPr>
        <w:t xml:space="preserve">Seasonal Decorations </w:t>
      </w:r>
      <w:r w:rsidRPr="00F2424A">
        <w:rPr>
          <w:rFonts w:ascii="Arial" w:hAnsi="Arial" w:cs="Arial"/>
          <w:lang w:eastAsia="en-GB"/>
        </w:rPr>
        <w:t xml:space="preserve">at any time and without notice to the </w:t>
      </w:r>
      <w:r w:rsidR="00CD6342" w:rsidRPr="00F2424A">
        <w:rPr>
          <w:rFonts w:ascii="Arial" w:hAnsi="Arial" w:cs="Arial"/>
          <w:lang w:eastAsia="en-GB"/>
        </w:rPr>
        <w:t>applicant</w:t>
      </w:r>
      <w:r w:rsidRPr="00F2424A">
        <w:rPr>
          <w:rFonts w:ascii="Arial" w:hAnsi="Arial" w:cs="Arial"/>
          <w:lang w:eastAsia="en-GB"/>
        </w:rPr>
        <w:t>.</w:t>
      </w:r>
    </w:p>
    <w:p w:rsidR="004E15CE" w:rsidRPr="00F2424A" w:rsidRDefault="004E15CE" w:rsidP="004E15CE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E15CE" w:rsidRPr="00F2424A" w:rsidRDefault="004E15C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t xml:space="preserve">The County Council cannot guarantee any equipment installed in relation </w:t>
      </w:r>
      <w:r w:rsidR="004A6B5E" w:rsidRPr="00F2424A">
        <w:rPr>
          <w:rFonts w:ascii="Arial" w:hAnsi="Arial" w:cs="Arial"/>
          <w:lang w:eastAsia="en-GB"/>
        </w:rPr>
        <w:t xml:space="preserve">to the operation of </w:t>
      </w:r>
      <w:r w:rsidR="0031277D" w:rsidRPr="00F2424A">
        <w:rPr>
          <w:rFonts w:ascii="Arial" w:hAnsi="Arial" w:cs="Arial"/>
          <w:lang w:eastAsia="en-GB"/>
        </w:rPr>
        <w:t xml:space="preserve">Seasonal Decorations </w:t>
      </w:r>
      <w:r w:rsidRPr="00F2424A">
        <w:rPr>
          <w:rFonts w:ascii="Arial" w:hAnsi="Arial" w:cs="Arial"/>
          <w:lang w:eastAsia="en-GB"/>
        </w:rPr>
        <w:t xml:space="preserve">will be returned to the </w:t>
      </w:r>
      <w:r w:rsidR="00CD6342" w:rsidRPr="00F2424A">
        <w:rPr>
          <w:rFonts w:ascii="Arial" w:hAnsi="Arial" w:cs="Arial"/>
          <w:lang w:eastAsia="en-GB"/>
        </w:rPr>
        <w:t>applicant</w:t>
      </w:r>
      <w:r w:rsidRPr="00F2424A">
        <w:rPr>
          <w:rFonts w:ascii="Arial" w:hAnsi="Arial" w:cs="Arial"/>
          <w:lang w:eastAsia="en-GB"/>
        </w:rPr>
        <w:t>.</w:t>
      </w:r>
      <w:r w:rsidR="004A6B5E" w:rsidRPr="00F2424A">
        <w:rPr>
          <w:rFonts w:ascii="Arial" w:hAnsi="Arial" w:cs="Arial"/>
          <w:lang w:eastAsia="en-GB"/>
        </w:rPr>
        <w:t xml:space="preserve"> Any </w:t>
      </w:r>
      <w:r w:rsidR="00562F82" w:rsidRPr="00F2424A">
        <w:rPr>
          <w:rFonts w:ascii="Arial" w:hAnsi="Arial" w:cs="Arial"/>
          <w:lang w:eastAsia="en-GB"/>
        </w:rPr>
        <w:t xml:space="preserve">Equipment installed is done so </w:t>
      </w:r>
      <w:r w:rsidR="004A6B5E" w:rsidRPr="00F2424A">
        <w:rPr>
          <w:rFonts w:ascii="Arial" w:hAnsi="Arial" w:cs="Arial"/>
          <w:lang w:eastAsia="en-GB"/>
        </w:rPr>
        <w:t xml:space="preserve">at the </w:t>
      </w:r>
      <w:r w:rsidR="00CD6342" w:rsidRPr="00F2424A">
        <w:rPr>
          <w:rFonts w:ascii="Arial" w:hAnsi="Arial" w:cs="Arial"/>
          <w:lang w:eastAsia="en-GB"/>
        </w:rPr>
        <w:t>applicant</w:t>
      </w:r>
      <w:r w:rsidR="004A6B5E" w:rsidRPr="00F2424A">
        <w:rPr>
          <w:rFonts w:ascii="Arial" w:hAnsi="Arial" w:cs="Arial"/>
          <w:lang w:eastAsia="en-GB"/>
        </w:rPr>
        <w:t>s risk</w:t>
      </w:r>
      <w:r w:rsidR="00562F82" w:rsidRPr="00F2424A">
        <w:rPr>
          <w:rFonts w:ascii="Arial" w:hAnsi="Arial" w:cs="Arial"/>
          <w:lang w:eastAsia="en-GB"/>
        </w:rPr>
        <w:t xml:space="preserve"> in its entirety</w:t>
      </w:r>
      <w:r w:rsidR="004A6B5E" w:rsidRPr="00F2424A">
        <w:rPr>
          <w:rFonts w:ascii="Arial" w:hAnsi="Arial" w:cs="Arial"/>
          <w:lang w:eastAsia="en-GB"/>
        </w:rPr>
        <w:t>.</w:t>
      </w:r>
    </w:p>
    <w:p w:rsidR="004A6B5E" w:rsidRPr="00F2424A" w:rsidRDefault="004A6B5E" w:rsidP="00562F82">
      <w:pPr>
        <w:rPr>
          <w:rFonts w:ascii="Arial" w:hAnsi="Arial" w:cs="Arial"/>
          <w:lang w:eastAsia="en-GB"/>
        </w:rPr>
      </w:pPr>
    </w:p>
    <w:p w:rsidR="004E15CE" w:rsidRPr="00F2424A" w:rsidRDefault="004A6B5E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t xml:space="preserve">Where the </w:t>
      </w:r>
      <w:r w:rsidR="0031277D" w:rsidRPr="00F2424A">
        <w:rPr>
          <w:rFonts w:ascii="Arial" w:hAnsi="Arial" w:cs="Arial"/>
          <w:lang w:eastAsia="en-GB"/>
        </w:rPr>
        <w:t>Seasonal Decorations</w:t>
      </w:r>
      <w:r w:rsidRPr="00F2424A">
        <w:rPr>
          <w:rFonts w:ascii="Arial" w:hAnsi="Arial" w:cs="Arial"/>
          <w:lang w:eastAsia="en-GB"/>
        </w:rPr>
        <w:t xml:space="preserve"> requires an electrical supply, The County Council does not guarantee that any equipment installed will </w:t>
      </w:r>
      <w:r w:rsidR="00562F82" w:rsidRPr="00F2424A">
        <w:rPr>
          <w:rFonts w:ascii="Arial" w:hAnsi="Arial" w:cs="Arial"/>
          <w:lang w:eastAsia="en-GB"/>
        </w:rPr>
        <w:t>receive</w:t>
      </w:r>
      <w:r w:rsidRPr="00F2424A">
        <w:rPr>
          <w:rFonts w:ascii="Arial" w:hAnsi="Arial" w:cs="Arial"/>
          <w:lang w:eastAsia="en-GB"/>
        </w:rPr>
        <w:t xml:space="preserve"> a continuous electricity supply for the duration of the decorations operation.</w:t>
      </w:r>
    </w:p>
    <w:p w:rsidR="009B7A8D" w:rsidRDefault="009B7A8D" w:rsidP="009B7A8D">
      <w:pPr>
        <w:pStyle w:val="ListParagraph"/>
        <w:rPr>
          <w:rFonts w:ascii="Arial" w:hAnsi="Arial" w:cs="Arial"/>
          <w:sz w:val="18"/>
          <w:szCs w:val="18"/>
          <w:lang w:eastAsia="en-GB"/>
        </w:rPr>
      </w:pPr>
    </w:p>
    <w:p w:rsidR="0025265C" w:rsidRDefault="0025265C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By</w:t>
      </w:r>
      <w:r w:rsidR="005123A5" w:rsidRPr="008679DC">
        <w:rPr>
          <w:rFonts w:ascii="Arial" w:hAnsi="Arial"/>
          <w:szCs w:val="20"/>
          <w:lang w:eastAsia="en-GB"/>
        </w:rPr>
        <w:t xml:space="preserve"> granting consent under Section 178 of the Highways Act 1980 is to import the provisions of sub-section (4) thereof under which in the event of a breach of any of the terms or conditions of the consent the offender is guilty of an offence and liable to a fine.</w:t>
      </w:r>
      <w:r w:rsidR="005123A5" w:rsidRPr="008679DC">
        <w:rPr>
          <w:rFonts w:ascii="Arial" w:hAnsi="Arial"/>
          <w:szCs w:val="20"/>
          <w:lang w:eastAsia="en-GB"/>
        </w:rPr>
        <w:br/>
      </w:r>
    </w:p>
    <w:p w:rsidR="00BF1899" w:rsidRDefault="00BF1899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BF1899" w:rsidRDefault="00BF1899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P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  <w:r w:rsidRPr="0031277D">
        <w:rPr>
          <w:rFonts w:ascii="Arial" w:hAnsi="Arial"/>
          <w:b/>
          <w:szCs w:val="20"/>
          <w:u w:val="single"/>
          <w:lang w:eastAsia="en-GB"/>
        </w:rPr>
        <w:t>Definitions:-</w:t>
      </w: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Default="00A419C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 w:rsidRPr="00A419CF">
        <w:rPr>
          <w:rFonts w:ascii="Arial" w:hAnsi="Arial"/>
          <w:szCs w:val="20"/>
          <w:lang w:eastAsia="en-GB"/>
        </w:rPr>
        <w:t>Seasonal Decoration</w:t>
      </w:r>
      <w:r>
        <w:rPr>
          <w:rFonts w:ascii="Arial" w:hAnsi="Arial"/>
          <w:szCs w:val="20"/>
          <w:lang w:eastAsia="en-GB"/>
        </w:rPr>
        <w:t>s:</w:t>
      </w:r>
      <w:r w:rsidRPr="00A419CF">
        <w:rPr>
          <w:rFonts w:ascii="Arial" w:hAnsi="Arial"/>
          <w:szCs w:val="20"/>
          <w:lang w:eastAsia="en-GB"/>
        </w:rPr>
        <w:t xml:space="preserve"> </w:t>
      </w:r>
      <w:r>
        <w:rPr>
          <w:rFonts w:ascii="Arial" w:hAnsi="Arial"/>
          <w:szCs w:val="20"/>
          <w:lang w:eastAsia="en-GB"/>
        </w:rPr>
        <w:t>are</w:t>
      </w:r>
      <w:r w:rsidRPr="00A419CF">
        <w:rPr>
          <w:rFonts w:ascii="Arial" w:hAnsi="Arial"/>
          <w:szCs w:val="20"/>
          <w:lang w:eastAsia="en-GB"/>
        </w:rPr>
        <w:t xml:space="preserve"> any attachments (hanging baskets, festive lighting, banners etc.) on or above the highway.</w:t>
      </w:r>
    </w:p>
    <w:p w:rsidR="00A419CF" w:rsidRDefault="00A419C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Default="00CD6342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A</w:t>
      </w:r>
      <w:r w:rsidRPr="00CD6342">
        <w:rPr>
          <w:rFonts w:ascii="Arial" w:hAnsi="Arial"/>
          <w:szCs w:val="20"/>
          <w:lang w:eastAsia="en-GB"/>
        </w:rPr>
        <w:t>pplicant</w:t>
      </w:r>
      <w:r w:rsidR="0031277D">
        <w:rPr>
          <w:rFonts w:ascii="Arial" w:hAnsi="Arial"/>
          <w:szCs w:val="20"/>
          <w:lang w:eastAsia="en-GB"/>
        </w:rPr>
        <w:t xml:space="preserve">: is </w:t>
      </w:r>
      <w:r>
        <w:rPr>
          <w:rFonts w:ascii="Arial" w:hAnsi="Arial"/>
          <w:szCs w:val="20"/>
          <w:lang w:eastAsia="en-GB"/>
        </w:rPr>
        <w:t>the</w:t>
      </w:r>
      <w:r w:rsidR="0031277D">
        <w:rPr>
          <w:rFonts w:ascii="Arial" w:hAnsi="Arial"/>
          <w:szCs w:val="20"/>
          <w:lang w:eastAsia="en-GB"/>
        </w:rPr>
        <w:t xml:space="preserve"> individual</w:t>
      </w:r>
      <w:r w:rsidR="00A419CF">
        <w:rPr>
          <w:rFonts w:ascii="Arial" w:hAnsi="Arial"/>
          <w:szCs w:val="20"/>
          <w:lang w:eastAsia="en-GB"/>
        </w:rPr>
        <w:t xml:space="preserve"> or a</w:t>
      </w:r>
      <w:r w:rsidR="0031277D">
        <w:rPr>
          <w:rFonts w:ascii="Arial" w:hAnsi="Arial"/>
          <w:szCs w:val="20"/>
          <w:lang w:eastAsia="en-GB"/>
        </w:rPr>
        <w:t xml:space="preserve"> group</w:t>
      </w:r>
      <w:r w:rsidR="00A419CF">
        <w:rPr>
          <w:rFonts w:ascii="Arial" w:hAnsi="Arial"/>
          <w:szCs w:val="20"/>
          <w:lang w:eastAsia="en-GB"/>
        </w:rPr>
        <w:t xml:space="preserve"> of individuals</w:t>
      </w:r>
      <w:r w:rsidR="0031277D">
        <w:rPr>
          <w:rFonts w:ascii="Arial" w:hAnsi="Arial"/>
          <w:szCs w:val="20"/>
          <w:lang w:eastAsia="en-GB"/>
        </w:rPr>
        <w:t xml:space="preserve">, </w:t>
      </w:r>
      <w:r w:rsidR="00A419CF">
        <w:rPr>
          <w:rFonts w:ascii="Arial" w:hAnsi="Arial"/>
          <w:szCs w:val="20"/>
          <w:lang w:eastAsia="en-GB"/>
        </w:rPr>
        <w:t xml:space="preserve">a </w:t>
      </w:r>
      <w:r w:rsidR="0031277D">
        <w:rPr>
          <w:rFonts w:ascii="Arial" w:hAnsi="Arial"/>
          <w:szCs w:val="20"/>
          <w:lang w:eastAsia="en-GB"/>
        </w:rPr>
        <w:t>company or council who intend to install</w:t>
      </w:r>
      <w:r w:rsidR="00A419CF">
        <w:rPr>
          <w:rFonts w:ascii="Arial" w:hAnsi="Arial"/>
          <w:szCs w:val="20"/>
          <w:lang w:eastAsia="en-GB"/>
        </w:rPr>
        <w:t xml:space="preserve"> or maintain or remove any </w:t>
      </w:r>
      <w:r w:rsidR="0031277D">
        <w:rPr>
          <w:rFonts w:ascii="Arial" w:hAnsi="Arial"/>
          <w:szCs w:val="20"/>
          <w:lang w:eastAsia="en-GB"/>
        </w:rPr>
        <w:t xml:space="preserve">Seasonal Decorations on or above the highway. </w:t>
      </w: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County Council: is Essex County Council or its appointed agents and contractors.</w:t>
      </w: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Default="00AB0325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  <w:r>
        <w:rPr>
          <w:rFonts w:ascii="Arial" w:hAnsi="Arial"/>
          <w:b/>
          <w:szCs w:val="20"/>
          <w:u w:val="single"/>
          <w:lang w:eastAsia="en-GB"/>
        </w:rPr>
        <w:t xml:space="preserve">Useful </w:t>
      </w:r>
      <w:r w:rsidR="00AB0325" w:rsidRPr="00AB0325">
        <w:rPr>
          <w:rFonts w:ascii="Arial" w:hAnsi="Arial"/>
          <w:b/>
          <w:szCs w:val="20"/>
          <w:u w:val="single"/>
          <w:lang w:eastAsia="en-GB"/>
        </w:rPr>
        <w:t>Resources:-</w:t>
      </w:r>
    </w:p>
    <w:p w:rsidR="004E048F" w:rsidRDefault="004E048F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</w:p>
    <w:p w:rsidR="004E048F" w:rsidRPr="00BF1899" w:rsidRDefault="004E048F" w:rsidP="004E048F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BF1899">
        <w:rPr>
          <w:rFonts w:ascii="Arial" w:hAnsi="Arial"/>
          <w:b/>
          <w:szCs w:val="20"/>
          <w:lang w:eastAsia="en-GB"/>
        </w:rPr>
        <w:t>ADEPT - GUIDANCE ON THE INSTALLATION, OPERATION AND REMOVAL OF SEASONAL DECORATIONS</w:t>
      </w:r>
    </w:p>
    <w:p w:rsidR="004E048F" w:rsidRDefault="004E048F" w:rsidP="004E048F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4E048F" w:rsidRDefault="00DB7114" w:rsidP="004E048F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10" w:history="1">
        <w:r w:rsidR="004E048F" w:rsidRPr="00F0408D">
          <w:rPr>
            <w:rStyle w:val="Hyperlink"/>
            <w:rFonts w:ascii="Arial" w:hAnsi="Arial"/>
            <w:szCs w:val="20"/>
            <w:lang w:eastAsia="en-GB"/>
          </w:rPr>
          <w:t>http://www.adeptnet.org.uk/sites/default/files/documents/Seasonal%20Decorations.pdf</w:t>
        </w:r>
      </w:hyperlink>
    </w:p>
    <w:p w:rsidR="004E048F" w:rsidRDefault="004E048F" w:rsidP="004E048F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Pr="00BF1899" w:rsidRDefault="00AB0325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BF1899">
        <w:rPr>
          <w:rFonts w:ascii="Arial" w:hAnsi="Arial"/>
          <w:b/>
          <w:szCs w:val="20"/>
          <w:lang w:eastAsia="en-GB"/>
        </w:rPr>
        <w:t xml:space="preserve">ILP - PLG06 (Guidance on installation and maintenance of seasonal decorations and lighting column </w:t>
      </w:r>
      <w:r w:rsidR="00CC3AD0" w:rsidRPr="00BF1899">
        <w:rPr>
          <w:rFonts w:ascii="Arial" w:hAnsi="Arial"/>
          <w:b/>
          <w:szCs w:val="20"/>
          <w:lang w:eastAsia="en-GB"/>
        </w:rPr>
        <w:t>attachments</w:t>
      </w:r>
      <w:r w:rsidRPr="00BF1899">
        <w:rPr>
          <w:rFonts w:ascii="Arial" w:hAnsi="Arial"/>
          <w:b/>
          <w:szCs w:val="20"/>
          <w:lang w:eastAsia="en-GB"/>
        </w:rPr>
        <w:t>)</w:t>
      </w:r>
    </w:p>
    <w:p w:rsidR="00AB0325" w:rsidRDefault="00AB0325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Default="00DB7114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11" w:history="1">
        <w:r w:rsidR="00AB0325" w:rsidRPr="00AB0325">
          <w:rPr>
            <w:rStyle w:val="Hyperlink"/>
            <w:rFonts w:ascii="Arial" w:hAnsi="Arial"/>
            <w:szCs w:val="20"/>
            <w:lang w:eastAsia="en-GB"/>
          </w:rPr>
          <w:t>https://www.theilp.org.uk/resources/ilp-technical-reports/plg06-guidance-installation-and-maintenance-of-seasonal-decs/</w:t>
        </w:r>
      </w:hyperlink>
    </w:p>
    <w:p w:rsidR="009B7A8D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9B7A8D" w:rsidRPr="00BF1899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BF1899">
        <w:rPr>
          <w:rFonts w:ascii="Arial" w:hAnsi="Arial"/>
          <w:b/>
          <w:szCs w:val="20"/>
          <w:lang w:eastAsia="en-GB"/>
        </w:rPr>
        <w:t>Essex Highways</w:t>
      </w:r>
    </w:p>
    <w:p w:rsidR="009B7A8D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9B7A8D" w:rsidRDefault="00DB7114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12" w:history="1">
        <w:r w:rsidR="004E048F" w:rsidRPr="004E048F">
          <w:rPr>
            <w:rStyle w:val="Hyperlink"/>
            <w:rFonts w:ascii="Arial" w:hAnsi="Arial"/>
            <w:szCs w:val="20"/>
            <w:lang w:eastAsia="en-GB"/>
          </w:rPr>
          <w:t>http://www.essexhighways.org/applications/For-contractors/apply-seasonal-decorations.aspx</w:t>
        </w:r>
      </w:hyperlink>
    </w:p>
    <w:p w:rsidR="004E048F" w:rsidRDefault="004E048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4E048F" w:rsidRDefault="004E048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D70B41" w:rsidRDefault="00DB7114" w:rsidP="00D70B41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13" w:history="1">
        <w:r w:rsidR="00D70B41" w:rsidRPr="00F038FA">
          <w:rPr>
            <w:rStyle w:val="Hyperlink"/>
            <w:rFonts w:ascii="Arial" w:hAnsi="Arial"/>
            <w:szCs w:val="20"/>
            <w:lang w:eastAsia="en-GB"/>
          </w:rPr>
          <w:t>http://www.essexhighways.org/transport-and-roads/Roads-and-Pavements/Street-lighting/seasonal-decorations.aspx</w:t>
        </w:r>
      </w:hyperlink>
    </w:p>
    <w:p w:rsidR="00D70B41" w:rsidRDefault="00D70B41" w:rsidP="00D70B41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bookmarkStart w:id="0" w:name="_GoBack"/>
      <w:bookmarkEnd w:id="0"/>
    </w:p>
    <w:sectPr w:rsidR="00D70B41" w:rsidSect="00D70B41">
      <w:footerReference w:type="default" r:id="rId14"/>
      <w:headerReference w:type="first" r:id="rId15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69" w:rsidRDefault="00417769" w:rsidP="00417769">
      <w:r>
        <w:separator/>
      </w:r>
    </w:p>
  </w:endnote>
  <w:endnote w:type="continuationSeparator" w:id="0">
    <w:p w:rsidR="00417769" w:rsidRDefault="00417769" w:rsidP="0041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3C" w:rsidRPr="00134B3C" w:rsidRDefault="00134B3C">
    <w:pPr>
      <w:pStyle w:val="Footer"/>
      <w:rPr>
        <w:sz w:val="16"/>
        <w:szCs w:val="16"/>
      </w:rPr>
    </w:pPr>
    <w:r>
      <w:tab/>
    </w:r>
    <w:r>
      <w:tab/>
    </w:r>
    <w:r w:rsidRPr="00134B3C">
      <w:rPr>
        <w:sz w:val="16"/>
        <w:szCs w:val="16"/>
      </w:rPr>
      <w:t>Revised 27-03-2017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69" w:rsidRDefault="00417769" w:rsidP="00417769">
      <w:r>
        <w:separator/>
      </w:r>
    </w:p>
  </w:footnote>
  <w:footnote w:type="continuationSeparator" w:id="0">
    <w:p w:rsidR="00417769" w:rsidRDefault="00417769" w:rsidP="0041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7F" w:rsidRDefault="00ED397F" w:rsidP="00ED397F">
    <w:pPr>
      <w:pStyle w:val="Header"/>
      <w:spacing w:before="100" w:beforeAutospacing="1"/>
      <w:ind w:right="-851"/>
      <w:jc w:val="right"/>
    </w:pPr>
    <w:r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09B7C" wp14:editId="7689A65B">
              <wp:simplePos x="0" y="0"/>
              <wp:positionH relativeFrom="column">
                <wp:posOffset>-114300</wp:posOffset>
              </wp:positionH>
              <wp:positionV relativeFrom="paragraph">
                <wp:posOffset>51207</wp:posOffset>
              </wp:positionV>
              <wp:extent cx="2247900" cy="775838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775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97F" w:rsidRPr="00196954" w:rsidRDefault="00ED397F" w:rsidP="00ED397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9B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9pt;margin-top:4.05pt;width:177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ng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" filled="f" stroked="f">
              <v:textbox>
                <w:txbxContent>
                  <w:p w:rsidR="00ED397F" w:rsidRPr="00196954" w:rsidRDefault="00ED397F" w:rsidP="00ED397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9BFE7BF" wp14:editId="722A596F">
          <wp:extent cx="3526536" cy="829056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J&amp;EssexCC_colour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53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97F" w:rsidRDefault="00ED3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53C7F"/>
    <w:multiLevelType w:val="hybridMultilevel"/>
    <w:tmpl w:val="49EC42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7B85B83"/>
    <w:multiLevelType w:val="hybridMultilevel"/>
    <w:tmpl w:val="A9F0D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9"/>
    <w:rsid w:val="00015F74"/>
    <w:rsid w:val="0003338D"/>
    <w:rsid w:val="000D7A20"/>
    <w:rsid w:val="00134B3C"/>
    <w:rsid w:val="00191A3E"/>
    <w:rsid w:val="001C7640"/>
    <w:rsid w:val="001E1E5E"/>
    <w:rsid w:val="00230C3B"/>
    <w:rsid w:val="00233A6A"/>
    <w:rsid w:val="0025265C"/>
    <w:rsid w:val="00293D00"/>
    <w:rsid w:val="002A5D41"/>
    <w:rsid w:val="002E5880"/>
    <w:rsid w:val="0031277D"/>
    <w:rsid w:val="00324127"/>
    <w:rsid w:val="00343B7E"/>
    <w:rsid w:val="00387460"/>
    <w:rsid w:val="003D316D"/>
    <w:rsid w:val="003D616E"/>
    <w:rsid w:val="00417769"/>
    <w:rsid w:val="004A6B5E"/>
    <w:rsid w:val="004D671C"/>
    <w:rsid w:val="004E048F"/>
    <w:rsid w:val="004E15CE"/>
    <w:rsid w:val="005123A5"/>
    <w:rsid w:val="00562F82"/>
    <w:rsid w:val="00580B12"/>
    <w:rsid w:val="005A1D35"/>
    <w:rsid w:val="005A2CDB"/>
    <w:rsid w:val="005A5D02"/>
    <w:rsid w:val="00640AF0"/>
    <w:rsid w:val="006542BF"/>
    <w:rsid w:val="006622B1"/>
    <w:rsid w:val="006B0DC8"/>
    <w:rsid w:val="006B41AF"/>
    <w:rsid w:val="006D32B0"/>
    <w:rsid w:val="00793CEA"/>
    <w:rsid w:val="007B36C7"/>
    <w:rsid w:val="007F2DB0"/>
    <w:rsid w:val="00843EE2"/>
    <w:rsid w:val="00880D43"/>
    <w:rsid w:val="00897C44"/>
    <w:rsid w:val="008A4D9C"/>
    <w:rsid w:val="008D507D"/>
    <w:rsid w:val="009B7A8D"/>
    <w:rsid w:val="009F19C4"/>
    <w:rsid w:val="00A41210"/>
    <w:rsid w:val="00A419CF"/>
    <w:rsid w:val="00AB0325"/>
    <w:rsid w:val="00AE4BC8"/>
    <w:rsid w:val="00B870EF"/>
    <w:rsid w:val="00B87B5D"/>
    <w:rsid w:val="00BA016C"/>
    <w:rsid w:val="00BF1899"/>
    <w:rsid w:val="00CA6867"/>
    <w:rsid w:val="00CC3AD0"/>
    <w:rsid w:val="00CD630C"/>
    <w:rsid w:val="00CD6342"/>
    <w:rsid w:val="00CE3E28"/>
    <w:rsid w:val="00CF3B4C"/>
    <w:rsid w:val="00CF50B4"/>
    <w:rsid w:val="00D13375"/>
    <w:rsid w:val="00D64437"/>
    <w:rsid w:val="00D67442"/>
    <w:rsid w:val="00D70B41"/>
    <w:rsid w:val="00DB7114"/>
    <w:rsid w:val="00E3353B"/>
    <w:rsid w:val="00ED397F"/>
    <w:rsid w:val="00F0408D"/>
    <w:rsid w:val="00F2424A"/>
    <w:rsid w:val="00F8495E"/>
    <w:rsid w:val="00F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312907B-3A0C-4B23-86CD-F03B425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7F"/>
  </w:style>
  <w:style w:type="paragraph" w:styleId="Heading1">
    <w:name w:val="heading 1"/>
    <w:basedOn w:val="Normal"/>
    <w:next w:val="Normal"/>
    <w:link w:val="Heading1Char"/>
    <w:uiPriority w:val="9"/>
    <w:qFormat/>
    <w:rsid w:val="00D70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69"/>
  </w:style>
  <w:style w:type="paragraph" w:styleId="Footer">
    <w:name w:val="footer"/>
    <w:basedOn w:val="Normal"/>
    <w:link w:val="FooterChar"/>
    <w:uiPriority w:val="99"/>
    <w:unhideWhenUsed/>
    <w:rsid w:val="00417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69"/>
  </w:style>
  <w:style w:type="paragraph" w:styleId="BalloonText">
    <w:name w:val="Balloon Text"/>
    <w:basedOn w:val="Normal"/>
    <w:link w:val="BalloonTextChar"/>
    <w:uiPriority w:val="99"/>
    <w:semiHidden/>
    <w:unhideWhenUsed/>
    <w:rsid w:val="0041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B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3A5"/>
    <w:pPr>
      <w:ind w:left="72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9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9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97F"/>
    <w:rPr>
      <w:vertAlign w:val="superscript"/>
    </w:rPr>
  </w:style>
  <w:style w:type="paragraph" w:customStyle="1" w:styleId="Default">
    <w:name w:val="Default"/>
    <w:rsid w:val="00CA6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764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70B41"/>
  </w:style>
  <w:style w:type="character" w:customStyle="1" w:styleId="Heading1Char">
    <w:name w:val="Heading 1 Char"/>
    <w:basedOn w:val="DefaultParagraphFont"/>
    <w:link w:val="Heading1"/>
    <w:uiPriority w:val="9"/>
    <w:rsid w:val="00D70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0B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B4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0B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70B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ptnet.org.uk/sites/default/files/documents/Seasonal%20Decorations.pdf" TargetMode="External"/><Relationship Id="rId13" Type="http://schemas.openxmlformats.org/officeDocument/2006/relationships/hyperlink" Target="http://www.essexhighways.org/transport-and-roads/Roads-and-Pavements/Street-lighting/seasonal-decoratio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exhighways.org/applications/For-contractors/apply-seasonal-decoration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ilp.org.uk/resources/ilp-technical-reports/plg06-guidance-installation-and-maintenance-of-seasonal-dec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eptnet.org.uk/sites/default/files/documents/Seasonal%20Decor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ilp.org.uk/resources/ilp-technical-reports/plg06-guidance-installation-and-maintenance-of-seasonal-dec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22CE-20AB-46FD-804D-BF812BE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Ringway Jacobs Essex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McCabe</dc:creator>
  <cp:lastModifiedBy>Keith Tovee</cp:lastModifiedBy>
  <cp:revision>27</cp:revision>
  <cp:lastPrinted>2016-11-11T09:57:00Z</cp:lastPrinted>
  <dcterms:created xsi:type="dcterms:W3CDTF">2017-03-27T06:39:00Z</dcterms:created>
  <dcterms:modified xsi:type="dcterms:W3CDTF">2017-03-28T11:17:00Z</dcterms:modified>
</cp:coreProperties>
</file>