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3AF0" w:rsidRPr="001C79D4" w:rsidRDefault="00803AF0" w:rsidP="00803AF0">
      <w:pPr>
        <w:pStyle w:val="NoSpacing"/>
        <w:jc w:val="center"/>
        <w:rPr>
          <w:rFonts w:ascii="Arial" w:hAnsi="Arial" w:cs="Arial"/>
          <w:b/>
        </w:rPr>
      </w:pPr>
      <w:r w:rsidRPr="001C79D4">
        <w:rPr>
          <w:rFonts w:ascii="Arial" w:hAnsi="Arial" w:cs="Arial"/>
          <w:b/>
        </w:rPr>
        <w:t>MINUTES OF THE TENDRING LOCAL HIGHWAYS PANEL</w:t>
      </w:r>
    </w:p>
    <w:p w:rsidR="00665726" w:rsidRPr="001C79D4" w:rsidRDefault="00442100" w:rsidP="00803AF0">
      <w:pPr>
        <w:pStyle w:val="NoSpacing"/>
        <w:jc w:val="center"/>
        <w:rPr>
          <w:rFonts w:ascii="Arial" w:hAnsi="Arial" w:cs="Arial"/>
          <w:b/>
        </w:rPr>
      </w:pPr>
      <w:r>
        <w:rPr>
          <w:rFonts w:ascii="Arial" w:hAnsi="Arial" w:cs="Arial"/>
          <w:b/>
        </w:rPr>
        <w:t>14</w:t>
      </w:r>
      <w:r w:rsidRPr="00442100">
        <w:rPr>
          <w:rFonts w:ascii="Arial" w:hAnsi="Arial" w:cs="Arial"/>
          <w:b/>
          <w:vertAlign w:val="superscript"/>
        </w:rPr>
        <w:t>th</w:t>
      </w:r>
      <w:r>
        <w:rPr>
          <w:rFonts w:ascii="Arial" w:hAnsi="Arial" w:cs="Arial"/>
          <w:b/>
        </w:rPr>
        <w:t xml:space="preserve"> MARCH 2019</w:t>
      </w:r>
      <w:r w:rsidR="00803AF0" w:rsidRPr="001C79D4">
        <w:rPr>
          <w:rFonts w:ascii="Arial" w:hAnsi="Arial" w:cs="Arial"/>
          <w:b/>
        </w:rPr>
        <w:t xml:space="preserve"> AT 5.00PM</w:t>
      </w:r>
    </w:p>
    <w:p w:rsidR="009579ED" w:rsidRPr="001C79D4" w:rsidRDefault="00803AF0" w:rsidP="00803AF0">
      <w:pPr>
        <w:pStyle w:val="NoSpacing"/>
        <w:jc w:val="center"/>
        <w:rPr>
          <w:rFonts w:ascii="Arial" w:hAnsi="Arial" w:cs="Arial"/>
          <w:b/>
        </w:rPr>
      </w:pPr>
      <w:r w:rsidRPr="001C79D4">
        <w:rPr>
          <w:rFonts w:ascii="Arial" w:hAnsi="Arial" w:cs="Arial"/>
          <w:b/>
        </w:rPr>
        <w:t>COUNCIL OFFICES, THORPE ROAD, WEELEY CO16 9AJ</w:t>
      </w:r>
    </w:p>
    <w:p w:rsidR="00803AF0" w:rsidRPr="001C79D4" w:rsidRDefault="00803AF0" w:rsidP="00803AF0">
      <w:pPr>
        <w:pStyle w:val="NoSpacing"/>
        <w:jc w:val="center"/>
        <w:rPr>
          <w:rFonts w:ascii="Arial" w:hAnsi="Arial" w:cs="Arial"/>
          <w:b/>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662"/>
        <w:gridCol w:w="7354"/>
      </w:tblGrid>
      <w:tr w:rsidR="0069072A" w:rsidTr="00A62E3E">
        <w:trPr>
          <w:trHeight w:val="636"/>
        </w:trPr>
        <w:tc>
          <w:tcPr>
            <w:tcW w:w="1668" w:type="dxa"/>
          </w:tcPr>
          <w:p w:rsidR="0069072A" w:rsidRPr="001C79D4" w:rsidRDefault="0069072A" w:rsidP="0069072A">
            <w:pPr>
              <w:rPr>
                <w:rFonts w:ascii="Arial" w:hAnsi="Arial" w:cs="Arial"/>
                <w:b/>
              </w:rPr>
            </w:pPr>
          </w:p>
          <w:p w:rsidR="0069072A" w:rsidRPr="001C79D4" w:rsidRDefault="0069072A" w:rsidP="0069072A">
            <w:pPr>
              <w:rPr>
                <w:rFonts w:ascii="Arial" w:hAnsi="Arial" w:cs="Arial"/>
                <w:b/>
              </w:rPr>
            </w:pPr>
            <w:r w:rsidRPr="001C79D4">
              <w:rPr>
                <w:rFonts w:ascii="Arial" w:hAnsi="Arial" w:cs="Arial"/>
                <w:b/>
              </w:rPr>
              <w:t>Chairman:</w:t>
            </w:r>
          </w:p>
          <w:p w:rsidR="0069072A" w:rsidRPr="001C79D4" w:rsidRDefault="0069072A" w:rsidP="0069072A">
            <w:pPr>
              <w:rPr>
                <w:rFonts w:ascii="Arial" w:hAnsi="Arial" w:cs="Arial"/>
                <w:b/>
              </w:rPr>
            </w:pPr>
          </w:p>
        </w:tc>
        <w:tc>
          <w:tcPr>
            <w:tcW w:w="7512" w:type="dxa"/>
          </w:tcPr>
          <w:p w:rsidR="009579ED" w:rsidRPr="001C79D4" w:rsidRDefault="009579ED" w:rsidP="0069072A">
            <w:pPr>
              <w:rPr>
                <w:rFonts w:ascii="Arial" w:hAnsi="Arial" w:cs="Arial"/>
                <w:b/>
              </w:rPr>
            </w:pPr>
          </w:p>
          <w:p w:rsidR="009579ED" w:rsidRPr="001C79D4" w:rsidRDefault="004471B8" w:rsidP="0069072A">
            <w:pPr>
              <w:rPr>
                <w:rFonts w:ascii="Arial" w:hAnsi="Arial" w:cs="Arial"/>
                <w:szCs w:val="24"/>
              </w:rPr>
            </w:pPr>
            <w:r w:rsidRPr="001C79D4">
              <w:rPr>
                <w:rFonts w:ascii="Arial" w:hAnsi="Arial" w:cs="Arial"/>
                <w:szCs w:val="24"/>
              </w:rPr>
              <w:t>CC Member</w:t>
            </w:r>
            <w:r w:rsidR="00803AF0" w:rsidRPr="001C79D4">
              <w:rPr>
                <w:rFonts w:ascii="Arial" w:hAnsi="Arial" w:cs="Arial"/>
                <w:szCs w:val="24"/>
              </w:rPr>
              <w:t xml:space="preserve">: Cllr </w:t>
            </w:r>
            <w:r w:rsidR="007869B7" w:rsidRPr="001C79D4">
              <w:rPr>
                <w:rFonts w:ascii="Arial" w:hAnsi="Arial" w:cs="Arial"/>
                <w:szCs w:val="24"/>
              </w:rPr>
              <w:t>Erskine</w:t>
            </w:r>
          </w:p>
          <w:p w:rsidR="009579ED" w:rsidRPr="001C79D4" w:rsidRDefault="009579ED" w:rsidP="0069072A">
            <w:pPr>
              <w:rPr>
                <w:rFonts w:ascii="Arial" w:hAnsi="Arial" w:cs="Arial"/>
              </w:rPr>
            </w:pPr>
          </w:p>
        </w:tc>
      </w:tr>
      <w:tr w:rsidR="008F2DAE" w:rsidTr="00DC11B6">
        <w:trPr>
          <w:trHeight w:val="620"/>
        </w:trPr>
        <w:tc>
          <w:tcPr>
            <w:tcW w:w="1668" w:type="dxa"/>
          </w:tcPr>
          <w:p w:rsidR="008F2DAE" w:rsidRPr="001C79D4" w:rsidRDefault="008F2DAE" w:rsidP="0069072A">
            <w:pPr>
              <w:rPr>
                <w:rFonts w:ascii="Arial" w:hAnsi="Arial" w:cs="Arial"/>
                <w:b/>
              </w:rPr>
            </w:pPr>
            <w:r w:rsidRPr="001C79D4">
              <w:rPr>
                <w:rFonts w:ascii="Arial" w:hAnsi="Arial" w:cs="Arial"/>
                <w:b/>
              </w:rPr>
              <w:t>Panel Members:</w:t>
            </w:r>
          </w:p>
          <w:p w:rsidR="008F2DAE" w:rsidRPr="001C79D4" w:rsidRDefault="008F2DAE" w:rsidP="0069072A">
            <w:pPr>
              <w:rPr>
                <w:rFonts w:ascii="Arial" w:hAnsi="Arial" w:cs="Arial"/>
                <w:b/>
              </w:rPr>
            </w:pPr>
          </w:p>
          <w:p w:rsidR="008F2DAE" w:rsidRPr="001C79D4" w:rsidRDefault="008F2DAE" w:rsidP="0069072A">
            <w:pPr>
              <w:rPr>
                <w:rFonts w:ascii="Arial" w:hAnsi="Arial" w:cs="Arial"/>
                <w:b/>
              </w:rPr>
            </w:pPr>
          </w:p>
        </w:tc>
        <w:tc>
          <w:tcPr>
            <w:tcW w:w="7512" w:type="dxa"/>
          </w:tcPr>
          <w:p w:rsidR="00803AF0" w:rsidRPr="001C79D4" w:rsidRDefault="00BA6154" w:rsidP="007D2768">
            <w:pPr>
              <w:rPr>
                <w:rFonts w:ascii="Arial" w:hAnsi="Arial" w:cs="Arial"/>
              </w:rPr>
            </w:pPr>
            <w:r w:rsidRPr="001C79D4">
              <w:rPr>
                <w:rFonts w:ascii="Arial" w:hAnsi="Arial" w:cs="Arial"/>
              </w:rPr>
              <w:t>CC Member</w:t>
            </w:r>
            <w:r w:rsidR="007D2768" w:rsidRPr="001C79D4">
              <w:rPr>
                <w:rFonts w:ascii="Arial" w:hAnsi="Arial" w:cs="Arial"/>
              </w:rPr>
              <w:t>s</w:t>
            </w:r>
            <w:r w:rsidR="00803AF0" w:rsidRPr="001C79D4">
              <w:rPr>
                <w:rFonts w:ascii="Arial" w:hAnsi="Arial" w:cs="Arial"/>
              </w:rPr>
              <w:t>:</w:t>
            </w:r>
            <w:r w:rsidR="00DC11B6">
              <w:rPr>
                <w:rFonts w:ascii="Arial" w:hAnsi="Arial" w:cs="Arial"/>
              </w:rPr>
              <w:t xml:space="preserve"> Cllrs</w:t>
            </w:r>
            <w:r w:rsidR="00A57294">
              <w:rPr>
                <w:rFonts w:ascii="Arial" w:hAnsi="Arial" w:cs="Arial"/>
              </w:rPr>
              <w:t xml:space="preserve"> Sargeant (Vice-Chairman),</w:t>
            </w:r>
            <w:r w:rsidRPr="001C79D4">
              <w:rPr>
                <w:rFonts w:ascii="Arial" w:hAnsi="Arial" w:cs="Arial"/>
              </w:rPr>
              <w:t xml:space="preserve"> </w:t>
            </w:r>
            <w:r w:rsidR="007D2768" w:rsidRPr="001C79D4">
              <w:rPr>
                <w:rFonts w:ascii="Arial" w:hAnsi="Arial" w:cs="Arial"/>
              </w:rPr>
              <w:t>Goggin</w:t>
            </w:r>
            <w:r w:rsidR="00467EBC">
              <w:rPr>
                <w:rFonts w:ascii="Arial" w:hAnsi="Arial" w:cs="Arial"/>
              </w:rPr>
              <w:t xml:space="preserve">, </w:t>
            </w:r>
            <w:r w:rsidR="00A911E6" w:rsidRPr="001C79D4">
              <w:rPr>
                <w:rFonts w:ascii="Arial" w:hAnsi="Arial" w:cs="Arial"/>
              </w:rPr>
              <w:t>Guglielmi,</w:t>
            </w:r>
            <w:r w:rsidR="00F35B9B" w:rsidRPr="001C79D4">
              <w:rPr>
                <w:rFonts w:ascii="Arial" w:hAnsi="Arial" w:cs="Arial"/>
              </w:rPr>
              <w:t xml:space="preserve"> </w:t>
            </w:r>
            <w:r w:rsidR="00DB2D6C">
              <w:rPr>
                <w:rFonts w:ascii="Arial" w:hAnsi="Arial" w:cs="Arial"/>
              </w:rPr>
              <w:t xml:space="preserve">Henderson, </w:t>
            </w:r>
            <w:r w:rsidR="00A57294">
              <w:rPr>
                <w:rFonts w:ascii="Arial" w:hAnsi="Arial" w:cs="Arial"/>
              </w:rPr>
              <w:t xml:space="preserve">Honeywood, </w:t>
            </w:r>
            <w:r w:rsidR="00F35B9B" w:rsidRPr="001C79D4">
              <w:rPr>
                <w:rFonts w:ascii="Arial" w:hAnsi="Arial" w:cs="Arial"/>
              </w:rPr>
              <w:t>Platt</w:t>
            </w:r>
            <w:r w:rsidR="00965024" w:rsidRPr="001C79D4">
              <w:rPr>
                <w:rFonts w:ascii="Arial" w:hAnsi="Arial" w:cs="Arial"/>
              </w:rPr>
              <w:t xml:space="preserve"> </w:t>
            </w:r>
            <w:r w:rsidR="00A57294">
              <w:rPr>
                <w:rFonts w:ascii="Arial" w:hAnsi="Arial" w:cs="Arial"/>
              </w:rPr>
              <w:t>and Wood.</w:t>
            </w:r>
          </w:p>
          <w:p w:rsidR="007D2768" w:rsidRDefault="009B5763" w:rsidP="007D2768">
            <w:pPr>
              <w:rPr>
                <w:rFonts w:ascii="Arial" w:hAnsi="Arial" w:cs="Arial"/>
              </w:rPr>
            </w:pPr>
            <w:r w:rsidRPr="001C79D4">
              <w:rPr>
                <w:rFonts w:ascii="Arial" w:hAnsi="Arial" w:cs="Arial"/>
              </w:rPr>
              <w:t>TDC Members</w:t>
            </w:r>
            <w:r w:rsidR="00803AF0" w:rsidRPr="001C79D4">
              <w:rPr>
                <w:rFonts w:ascii="Arial" w:hAnsi="Arial" w:cs="Arial"/>
              </w:rPr>
              <w:t>: Cllrs Nicholls</w:t>
            </w:r>
            <w:r w:rsidR="00A57294">
              <w:rPr>
                <w:rFonts w:ascii="Arial" w:hAnsi="Arial" w:cs="Arial"/>
              </w:rPr>
              <w:t xml:space="preserve"> and</w:t>
            </w:r>
            <w:r w:rsidR="00DB2D6C">
              <w:rPr>
                <w:rFonts w:ascii="Arial" w:hAnsi="Arial" w:cs="Arial"/>
              </w:rPr>
              <w:t xml:space="preserve"> </w:t>
            </w:r>
            <w:r w:rsidR="00803AF0" w:rsidRPr="001C79D4">
              <w:rPr>
                <w:rFonts w:ascii="Arial" w:hAnsi="Arial" w:cs="Arial"/>
              </w:rPr>
              <w:t>S</w:t>
            </w:r>
            <w:r w:rsidR="00965024" w:rsidRPr="001C79D4">
              <w:rPr>
                <w:rFonts w:ascii="Arial" w:hAnsi="Arial" w:cs="Arial"/>
              </w:rPr>
              <w:t>tephenson</w:t>
            </w:r>
            <w:r w:rsidR="00DB2D6C" w:rsidRPr="009D54B9">
              <w:rPr>
                <w:rFonts w:ascii="Arial" w:hAnsi="Arial" w:cs="Arial"/>
              </w:rPr>
              <w:t>.</w:t>
            </w:r>
          </w:p>
          <w:p w:rsidR="00DC11B6" w:rsidRDefault="00DC11B6" w:rsidP="00DC11B6">
            <w:pPr>
              <w:rPr>
                <w:rFonts w:ascii="Arial" w:hAnsi="Arial" w:cs="Arial"/>
              </w:rPr>
            </w:pPr>
            <w:r>
              <w:rPr>
                <w:rFonts w:ascii="Arial" w:hAnsi="Arial" w:cs="Arial"/>
              </w:rPr>
              <w:t>TDALC representative: Cllr Belgrove (Alresford Parish Council)</w:t>
            </w:r>
          </w:p>
          <w:p w:rsidR="00A57294" w:rsidRPr="001C79D4" w:rsidRDefault="00A57294" w:rsidP="00DC11B6">
            <w:pPr>
              <w:rPr>
                <w:rFonts w:ascii="Arial" w:hAnsi="Arial" w:cs="Arial"/>
              </w:rPr>
            </w:pPr>
          </w:p>
        </w:tc>
      </w:tr>
      <w:tr w:rsidR="008F2DAE" w:rsidTr="00A62E3E">
        <w:trPr>
          <w:trHeight w:val="948"/>
        </w:trPr>
        <w:tc>
          <w:tcPr>
            <w:tcW w:w="1668" w:type="dxa"/>
          </w:tcPr>
          <w:p w:rsidR="008F2DAE" w:rsidRPr="001C79D4" w:rsidRDefault="00C71491" w:rsidP="0069072A">
            <w:pPr>
              <w:rPr>
                <w:rFonts w:ascii="Arial" w:hAnsi="Arial" w:cs="Arial"/>
                <w:b/>
              </w:rPr>
            </w:pPr>
            <w:r w:rsidRPr="001C79D4">
              <w:rPr>
                <w:rFonts w:ascii="Arial" w:hAnsi="Arial" w:cs="Arial"/>
                <w:b/>
              </w:rPr>
              <w:t>Officers</w:t>
            </w:r>
            <w:r w:rsidR="008F2DAE" w:rsidRPr="001C79D4">
              <w:rPr>
                <w:rFonts w:ascii="Arial" w:hAnsi="Arial" w:cs="Arial"/>
                <w:b/>
              </w:rPr>
              <w:t>:</w:t>
            </w:r>
          </w:p>
          <w:p w:rsidR="008F2DAE" w:rsidRPr="001C79D4" w:rsidRDefault="008F2DAE" w:rsidP="0069072A">
            <w:pPr>
              <w:rPr>
                <w:rFonts w:ascii="Arial" w:hAnsi="Arial" w:cs="Arial"/>
                <w:b/>
              </w:rPr>
            </w:pPr>
          </w:p>
          <w:p w:rsidR="008F2DAE" w:rsidRPr="001C79D4" w:rsidRDefault="008F2DAE" w:rsidP="0069072A">
            <w:pPr>
              <w:rPr>
                <w:rFonts w:ascii="Arial" w:hAnsi="Arial" w:cs="Arial"/>
                <w:b/>
              </w:rPr>
            </w:pPr>
          </w:p>
          <w:p w:rsidR="008F2DAE" w:rsidRPr="001C79D4" w:rsidRDefault="008F2DAE" w:rsidP="008F2DAE">
            <w:pPr>
              <w:rPr>
                <w:rFonts w:ascii="Arial" w:hAnsi="Arial" w:cs="Arial"/>
                <w:b/>
              </w:rPr>
            </w:pPr>
          </w:p>
        </w:tc>
        <w:tc>
          <w:tcPr>
            <w:tcW w:w="7512" w:type="dxa"/>
          </w:tcPr>
          <w:p w:rsidR="00AD5E56" w:rsidRDefault="00AD5E56" w:rsidP="00AD5E56">
            <w:pPr>
              <w:autoSpaceDE w:val="0"/>
              <w:autoSpaceDN w:val="0"/>
              <w:adjustRightInd w:val="0"/>
              <w:rPr>
                <w:rFonts w:ascii="Arial" w:hAnsi="Arial" w:cs="Arial"/>
                <w:szCs w:val="24"/>
              </w:rPr>
            </w:pPr>
            <w:r w:rsidRPr="001C79D4">
              <w:rPr>
                <w:rFonts w:ascii="Arial" w:hAnsi="Arial" w:cs="Arial"/>
                <w:szCs w:val="24"/>
              </w:rPr>
              <w:t xml:space="preserve">EH </w:t>
            </w:r>
            <w:r w:rsidR="00467EBC">
              <w:rPr>
                <w:rFonts w:ascii="Arial" w:hAnsi="Arial" w:cs="Arial"/>
                <w:szCs w:val="24"/>
              </w:rPr>
              <w:t xml:space="preserve">- </w:t>
            </w:r>
            <w:r w:rsidR="00F35B9B" w:rsidRPr="001C79D4">
              <w:rPr>
                <w:rFonts w:ascii="Arial" w:hAnsi="Arial" w:cs="Arial"/>
                <w:szCs w:val="24"/>
              </w:rPr>
              <w:t>Vicky Presland</w:t>
            </w:r>
            <w:r w:rsidR="00467EBC">
              <w:rPr>
                <w:rFonts w:ascii="Arial" w:hAnsi="Arial" w:cs="Arial"/>
                <w:szCs w:val="24"/>
              </w:rPr>
              <w:t xml:space="preserve">, </w:t>
            </w:r>
            <w:r w:rsidR="00F35B9B" w:rsidRPr="001C79D4">
              <w:rPr>
                <w:rFonts w:ascii="Arial" w:hAnsi="Arial" w:cs="Arial"/>
                <w:szCs w:val="24"/>
              </w:rPr>
              <w:t>Head of Design</w:t>
            </w:r>
          </w:p>
          <w:p w:rsidR="00AD5E56" w:rsidRPr="001C79D4" w:rsidRDefault="00AD5E56" w:rsidP="00AD5E56">
            <w:pPr>
              <w:autoSpaceDE w:val="0"/>
              <w:autoSpaceDN w:val="0"/>
              <w:adjustRightInd w:val="0"/>
              <w:rPr>
                <w:rFonts w:ascii="Arial" w:hAnsi="Arial" w:cs="Arial"/>
                <w:szCs w:val="24"/>
              </w:rPr>
            </w:pPr>
            <w:r w:rsidRPr="001C79D4">
              <w:rPr>
                <w:rFonts w:ascii="Arial" w:hAnsi="Arial" w:cs="Arial"/>
                <w:szCs w:val="24"/>
              </w:rPr>
              <w:t xml:space="preserve">EH </w:t>
            </w:r>
            <w:r w:rsidR="00467EBC">
              <w:rPr>
                <w:rFonts w:ascii="Arial" w:hAnsi="Arial" w:cs="Arial"/>
                <w:szCs w:val="24"/>
              </w:rPr>
              <w:t xml:space="preserve">- </w:t>
            </w:r>
            <w:r w:rsidR="00DC11B6">
              <w:rPr>
                <w:rFonts w:ascii="Arial" w:hAnsi="Arial" w:cs="Arial"/>
                <w:szCs w:val="24"/>
              </w:rPr>
              <w:t>Thomas Eng</w:t>
            </w:r>
            <w:r w:rsidR="00467EBC">
              <w:rPr>
                <w:rFonts w:ascii="Arial" w:hAnsi="Arial" w:cs="Arial"/>
                <w:szCs w:val="24"/>
              </w:rPr>
              <w:t xml:space="preserve">, </w:t>
            </w:r>
            <w:r w:rsidR="00DC11B6">
              <w:rPr>
                <w:rFonts w:ascii="Arial" w:hAnsi="Arial" w:cs="Arial"/>
                <w:szCs w:val="24"/>
              </w:rPr>
              <w:t xml:space="preserve">Assistant </w:t>
            </w:r>
            <w:r w:rsidRPr="001C79D4">
              <w:rPr>
                <w:rFonts w:ascii="Arial" w:hAnsi="Arial" w:cs="Arial"/>
                <w:szCs w:val="24"/>
              </w:rPr>
              <w:t>Highway</w:t>
            </w:r>
            <w:r w:rsidR="00DC11B6">
              <w:rPr>
                <w:rFonts w:ascii="Arial" w:hAnsi="Arial" w:cs="Arial"/>
                <w:szCs w:val="24"/>
              </w:rPr>
              <w:t>s</w:t>
            </w:r>
            <w:r w:rsidRPr="001C79D4">
              <w:rPr>
                <w:rFonts w:ascii="Arial" w:hAnsi="Arial" w:cs="Arial"/>
                <w:szCs w:val="24"/>
              </w:rPr>
              <w:t xml:space="preserve"> Liaison Officer</w:t>
            </w:r>
          </w:p>
          <w:p w:rsidR="00467EBC" w:rsidRDefault="00467EBC" w:rsidP="007D2768">
            <w:pPr>
              <w:rPr>
                <w:rFonts w:ascii="Arial" w:hAnsi="Arial" w:cs="Arial"/>
                <w:szCs w:val="24"/>
              </w:rPr>
            </w:pPr>
            <w:r>
              <w:rPr>
                <w:rFonts w:ascii="Arial" w:hAnsi="Arial" w:cs="Arial"/>
                <w:szCs w:val="24"/>
              </w:rPr>
              <w:t xml:space="preserve">EH - </w:t>
            </w:r>
            <w:r w:rsidRPr="00467EBC">
              <w:rPr>
                <w:rFonts w:ascii="Arial" w:hAnsi="Arial" w:cs="Arial"/>
                <w:szCs w:val="24"/>
              </w:rPr>
              <w:t>Matthew Bradley, Strategic Development Manager</w:t>
            </w:r>
          </w:p>
          <w:p w:rsidR="008F2DAE" w:rsidRDefault="00AD5E56" w:rsidP="007D2768">
            <w:pPr>
              <w:rPr>
                <w:rFonts w:ascii="Arial" w:hAnsi="Arial" w:cs="Arial"/>
                <w:szCs w:val="24"/>
              </w:rPr>
            </w:pPr>
            <w:r w:rsidRPr="001C79D4">
              <w:rPr>
                <w:rFonts w:ascii="Arial" w:hAnsi="Arial" w:cs="Arial"/>
                <w:szCs w:val="24"/>
              </w:rPr>
              <w:t xml:space="preserve">TDC </w:t>
            </w:r>
            <w:r w:rsidR="00467EBC">
              <w:rPr>
                <w:rFonts w:ascii="Arial" w:hAnsi="Arial" w:cs="Arial"/>
                <w:szCs w:val="24"/>
              </w:rPr>
              <w:t xml:space="preserve"> - </w:t>
            </w:r>
            <w:r w:rsidR="007D2768" w:rsidRPr="001C79D4">
              <w:rPr>
                <w:rFonts w:ascii="Arial" w:hAnsi="Arial" w:cs="Arial"/>
                <w:szCs w:val="24"/>
              </w:rPr>
              <w:t>Steve Gove</w:t>
            </w:r>
            <w:r w:rsidR="00467EBC">
              <w:rPr>
                <w:rFonts w:ascii="Arial" w:hAnsi="Arial" w:cs="Arial"/>
                <w:szCs w:val="24"/>
              </w:rPr>
              <w:t>,</w:t>
            </w:r>
            <w:r w:rsidRPr="001C79D4">
              <w:rPr>
                <w:rFonts w:ascii="Arial" w:hAnsi="Arial" w:cs="Arial"/>
                <w:szCs w:val="24"/>
              </w:rPr>
              <w:t xml:space="preserve"> Engineer</w:t>
            </w:r>
            <w:r w:rsidR="007D2768" w:rsidRPr="001C79D4">
              <w:rPr>
                <w:rFonts w:ascii="Arial" w:hAnsi="Arial" w:cs="Arial"/>
                <w:szCs w:val="24"/>
              </w:rPr>
              <w:t xml:space="preserve">ing </w:t>
            </w:r>
            <w:r w:rsidR="00467EBC">
              <w:rPr>
                <w:rFonts w:ascii="Arial" w:hAnsi="Arial" w:cs="Arial"/>
                <w:szCs w:val="24"/>
              </w:rPr>
              <w:t>Operations Manager</w:t>
            </w:r>
          </w:p>
          <w:p w:rsidR="00DC11B6" w:rsidRPr="001C79D4" w:rsidRDefault="00DC11B6" w:rsidP="007D2768">
            <w:pPr>
              <w:rPr>
                <w:rFonts w:ascii="Arial" w:hAnsi="Arial" w:cs="Arial"/>
              </w:rPr>
            </w:pPr>
          </w:p>
        </w:tc>
      </w:tr>
      <w:tr w:rsidR="008F2DAE" w:rsidTr="00A62E3E">
        <w:trPr>
          <w:trHeight w:val="666"/>
        </w:trPr>
        <w:tc>
          <w:tcPr>
            <w:tcW w:w="1668" w:type="dxa"/>
          </w:tcPr>
          <w:p w:rsidR="008F2DAE" w:rsidRPr="001C79D4" w:rsidRDefault="008F2DAE" w:rsidP="008F2DAE">
            <w:pPr>
              <w:rPr>
                <w:rFonts w:ascii="Arial" w:hAnsi="Arial" w:cs="Arial"/>
                <w:b/>
              </w:rPr>
            </w:pPr>
            <w:r w:rsidRPr="001C79D4">
              <w:rPr>
                <w:rFonts w:ascii="Arial" w:hAnsi="Arial" w:cs="Arial"/>
                <w:b/>
              </w:rPr>
              <w:t>Secretariat:</w:t>
            </w:r>
          </w:p>
          <w:p w:rsidR="008F2DAE" w:rsidRPr="001C79D4" w:rsidRDefault="008F2DAE" w:rsidP="0069072A">
            <w:pPr>
              <w:rPr>
                <w:rFonts w:ascii="Arial" w:hAnsi="Arial" w:cs="Arial"/>
                <w:b/>
              </w:rPr>
            </w:pPr>
          </w:p>
        </w:tc>
        <w:tc>
          <w:tcPr>
            <w:tcW w:w="7512" w:type="dxa"/>
          </w:tcPr>
          <w:p w:rsidR="008F2DAE" w:rsidRPr="001C79D4" w:rsidRDefault="008F2DAE" w:rsidP="00467EBC">
            <w:pPr>
              <w:rPr>
                <w:rFonts w:ascii="Arial" w:hAnsi="Arial" w:cs="Arial"/>
                <w:color w:val="2E74B5" w:themeColor="accent1" w:themeShade="BF"/>
              </w:rPr>
            </w:pPr>
            <w:r w:rsidRPr="001C79D4">
              <w:rPr>
                <w:rFonts w:ascii="Arial" w:hAnsi="Arial" w:cs="Arial"/>
              </w:rPr>
              <w:t>TDC</w:t>
            </w:r>
            <w:r w:rsidR="00467EBC">
              <w:rPr>
                <w:rFonts w:ascii="Arial" w:hAnsi="Arial" w:cs="Arial"/>
              </w:rPr>
              <w:t xml:space="preserve"> -</w:t>
            </w:r>
            <w:r w:rsidR="00C60ECB" w:rsidRPr="001C79D4">
              <w:rPr>
                <w:rFonts w:ascii="Arial" w:hAnsi="Arial" w:cs="Arial"/>
              </w:rPr>
              <w:t xml:space="preserve"> </w:t>
            </w:r>
            <w:r w:rsidRPr="001C79D4">
              <w:rPr>
                <w:rFonts w:ascii="Arial" w:hAnsi="Arial" w:cs="Arial"/>
              </w:rPr>
              <w:t>Lizzie Ridout</w:t>
            </w:r>
            <w:r w:rsidR="00467EBC">
              <w:rPr>
                <w:rFonts w:ascii="Arial" w:hAnsi="Arial" w:cs="Arial"/>
              </w:rPr>
              <w:t>,</w:t>
            </w:r>
            <w:r w:rsidR="00C60ECB" w:rsidRPr="001C79D4">
              <w:rPr>
                <w:rFonts w:ascii="Arial" w:hAnsi="Arial" w:cs="Arial"/>
              </w:rPr>
              <w:t xml:space="preserve"> </w:t>
            </w:r>
            <w:r w:rsidR="00782905" w:rsidRPr="001C79D4">
              <w:rPr>
                <w:rFonts w:ascii="Arial" w:hAnsi="Arial" w:cs="Arial"/>
              </w:rPr>
              <w:t>Le</w:t>
            </w:r>
            <w:r w:rsidR="007F2392" w:rsidRPr="001C79D4">
              <w:rPr>
                <w:rFonts w:ascii="Arial" w:hAnsi="Arial" w:cs="Arial"/>
              </w:rPr>
              <w:t>a</w:t>
            </w:r>
            <w:r w:rsidR="00782905" w:rsidRPr="001C79D4">
              <w:rPr>
                <w:rFonts w:ascii="Arial" w:hAnsi="Arial" w:cs="Arial"/>
              </w:rPr>
              <w:t>dership</w:t>
            </w:r>
            <w:r w:rsidRPr="001C79D4">
              <w:rPr>
                <w:rFonts w:ascii="Arial" w:hAnsi="Arial" w:cs="Arial"/>
              </w:rPr>
              <w:t xml:space="preserve"> Support Manager</w:t>
            </w:r>
            <w:r w:rsidR="00ED4BC1" w:rsidRPr="001C79D4">
              <w:rPr>
                <w:rFonts w:ascii="Arial" w:hAnsi="Arial" w:cs="Arial"/>
              </w:rPr>
              <w:t xml:space="preserve"> </w:t>
            </w:r>
          </w:p>
        </w:tc>
      </w:tr>
    </w:tbl>
    <w:p w:rsidR="0069072A" w:rsidRDefault="0069072A" w:rsidP="0069072A">
      <w:pPr>
        <w:jc w:val="center"/>
        <w:rPr>
          <w:rFonts w:ascii="Arial" w:hAnsi="Arial" w:cs="Arial"/>
          <w:b/>
          <w:sz w:val="28"/>
        </w:rPr>
      </w:pPr>
    </w:p>
    <w:tbl>
      <w:tblPr>
        <w:tblStyle w:val="TableGrid"/>
        <w:tblW w:w="9209" w:type="dxa"/>
        <w:tblLook w:val="04A0" w:firstRow="1" w:lastRow="0" w:firstColumn="1" w:lastColumn="0" w:noHBand="0" w:noVBand="1"/>
      </w:tblPr>
      <w:tblGrid>
        <w:gridCol w:w="672"/>
        <w:gridCol w:w="7609"/>
        <w:gridCol w:w="928"/>
      </w:tblGrid>
      <w:tr w:rsidR="00E520E0" w:rsidTr="00442100">
        <w:trPr>
          <w:trHeight w:val="385"/>
        </w:trPr>
        <w:tc>
          <w:tcPr>
            <w:tcW w:w="672" w:type="dxa"/>
          </w:tcPr>
          <w:p w:rsidR="00E520E0" w:rsidRPr="009D54B9" w:rsidRDefault="00A0080A" w:rsidP="001A11BA">
            <w:pPr>
              <w:jc w:val="center"/>
              <w:rPr>
                <w:rFonts w:ascii="Arial" w:hAnsi="Arial" w:cs="Arial"/>
                <w:b/>
              </w:rPr>
            </w:pPr>
            <w:r w:rsidRPr="009D54B9">
              <w:rPr>
                <w:rFonts w:ascii="Arial" w:hAnsi="Arial" w:cs="Arial"/>
                <w:b/>
              </w:rPr>
              <w:t>Item</w:t>
            </w:r>
          </w:p>
        </w:tc>
        <w:tc>
          <w:tcPr>
            <w:tcW w:w="7609" w:type="dxa"/>
          </w:tcPr>
          <w:p w:rsidR="00E520E0" w:rsidRPr="009D54B9" w:rsidRDefault="00E520E0" w:rsidP="001A11BA">
            <w:pPr>
              <w:rPr>
                <w:rFonts w:ascii="Arial" w:hAnsi="Arial" w:cs="Arial"/>
                <w:b/>
              </w:rPr>
            </w:pPr>
          </w:p>
        </w:tc>
        <w:tc>
          <w:tcPr>
            <w:tcW w:w="928" w:type="dxa"/>
          </w:tcPr>
          <w:p w:rsidR="00E520E0" w:rsidRPr="009D54B9" w:rsidRDefault="00A0080A" w:rsidP="001A11BA">
            <w:pPr>
              <w:jc w:val="center"/>
              <w:rPr>
                <w:rFonts w:ascii="Arial" w:hAnsi="Arial" w:cs="Arial"/>
                <w:b/>
                <w:szCs w:val="24"/>
              </w:rPr>
            </w:pPr>
            <w:r w:rsidRPr="009D54B9">
              <w:rPr>
                <w:rFonts w:ascii="Arial" w:hAnsi="Arial" w:cs="Arial"/>
                <w:b/>
                <w:szCs w:val="24"/>
              </w:rPr>
              <w:t>Owner</w:t>
            </w:r>
          </w:p>
        </w:tc>
      </w:tr>
      <w:tr w:rsidR="00E520E0" w:rsidTr="00442100">
        <w:trPr>
          <w:trHeight w:val="702"/>
        </w:trPr>
        <w:tc>
          <w:tcPr>
            <w:tcW w:w="672" w:type="dxa"/>
          </w:tcPr>
          <w:p w:rsidR="00E520E0" w:rsidRPr="009D54B9" w:rsidRDefault="00E520E0" w:rsidP="001A11BA">
            <w:pPr>
              <w:jc w:val="center"/>
              <w:rPr>
                <w:rFonts w:ascii="Arial" w:hAnsi="Arial" w:cs="Arial"/>
                <w:b/>
              </w:rPr>
            </w:pPr>
            <w:r w:rsidRPr="009D54B9">
              <w:rPr>
                <w:rFonts w:ascii="Arial" w:hAnsi="Arial" w:cs="Arial"/>
                <w:b/>
              </w:rPr>
              <w:t>1.</w:t>
            </w:r>
          </w:p>
        </w:tc>
        <w:tc>
          <w:tcPr>
            <w:tcW w:w="7609" w:type="dxa"/>
          </w:tcPr>
          <w:p w:rsidR="00E520E0" w:rsidRPr="009D54B9" w:rsidRDefault="00E520E0" w:rsidP="001A11BA">
            <w:pPr>
              <w:rPr>
                <w:rFonts w:ascii="Arial" w:hAnsi="Arial" w:cs="Arial"/>
                <w:b/>
              </w:rPr>
            </w:pPr>
            <w:r w:rsidRPr="009D54B9">
              <w:rPr>
                <w:rFonts w:ascii="Arial" w:hAnsi="Arial" w:cs="Arial"/>
                <w:b/>
              </w:rPr>
              <w:t>Welcome and Introductions</w:t>
            </w:r>
          </w:p>
          <w:p w:rsidR="00935C73" w:rsidRPr="009D54B9" w:rsidRDefault="008D7351" w:rsidP="00A57294">
            <w:pPr>
              <w:rPr>
                <w:rFonts w:ascii="Arial" w:hAnsi="Arial" w:cs="Arial"/>
              </w:rPr>
            </w:pPr>
            <w:r w:rsidRPr="009D54B9">
              <w:rPr>
                <w:rFonts w:ascii="Arial" w:hAnsi="Arial" w:cs="Arial"/>
              </w:rPr>
              <w:t>The Chairman welcomed those present to the</w:t>
            </w:r>
            <w:r w:rsidR="00803AF0" w:rsidRPr="009D54B9">
              <w:rPr>
                <w:rFonts w:ascii="Arial" w:hAnsi="Arial" w:cs="Arial"/>
              </w:rPr>
              <w:t xml:space="preserve"> meeting</w:t>
            </w:r>
            <w:r w:rsidR="00DC11B6">
              <w:rPr>
                <w:rFonts w:ascii="Arial" w:hAnsi="Arial" w:cs="Arial"/>
              </w:rPr>
              <w:t>, in particular</w:t>
            </w:r>
            <w:r w:rsidR="00BD7BDF">
              <w:rPr>
                <w:rFonts w:ascii="Arial" w:hAnsi="Arial" w:cs="Arial"/>
              </w:rPr>
              <w:t xml:space="preserve"> </w:t>
            </w:r>
            <w:r w:rsidR="00DC11B6">
              <w:rPr>
                <w:rFonts w:ascii="Arial" w:hAnsi="Arial" w:cs="Arial"/>
              </w:rPr>
              <w:t xml:space="preserve">Essex Highways Head of </w:t>
            </w:r>
            <w:r w:rsidR="007A2FAD">
              <w:rPr>
                <w:rFonts w:ascii="Arial" w:hAnsi="Arial" w:cs="Arial"/>
              </w:rPr>
              <w:t>D</w:t>
            </w:r>
            <w:r w:rsidR="00DC11B6">
              <w:rPr>
                <w:rFonts w:ascii="Arial" w:hAnsi="Arial" w:cs="Arial"/>
              </w:rPr>
              <w:t>esign</w:t>
            </w:r>
            <w:r w:rsidR="007A2FAD">
              <w:rPr>
                <w:rFonts w:ascii="Arial" w:hAnsi="Arial" w:cs="Arial"/>
              </w:rPr>
              <w:t xml:space="preserve"> </w:t>
            </w:r>
            <w:r w:rsidR="00BD7BDF">
              <w:rPr>
                <w:rFonts w:ascii="Arial" w:hAnsi="Arial" w:cs="Arial"/>
              </w:rPr>
              <w:t>Vicky</w:t>
            </w:r>
            <w:r w:rsidR="007A2FAD">
              <w:rPr>
                <w:rFonts w:ascii="Arial" w:hAnsi="Arial" w:cs="Arial"/>
              </w:rPr>
              <w:t xml:space="preserve"> Presland, and </w:t>
            </w:r>
            <w:r w:rsidR="00A57294" w:rsidRPr="00A57294">
              <w:rPr>
                <w:rFonts w:ascii="Arial" w:hAnsi="Arial" w:cs="Arial"/>
              </w:rPr>
              <w:t>Matthew Bradley</w:t>
            </w:r>
            <w:r w:rsidR="00A57294">
              <w:rPr>
                <w:rFonts w:ascii="Arial" w:hAnsi="Arial" w:cs="Arial"/>
              </w:rPr>
              <w:t xml:space="preserve">, </w:t>
            </w:r>
            <w:r w:rsidR="00A57294" w:rsidRPr="00A57294">
              <w:rPr>
                <w:rFonts w:ascii="Arial" w:hAnsi="Arial" w:cs="Arial"/>
              </w:rPr>
              <w:t>Strategic Development Manager</w:t>
            </w:r>
            <w:r w:rsidR="00A57294">
              <w:rPr>
                <w:rFonts w:ascii="Arial" w:hAnsi="Arial" w:cs="Arial"/>
              </w:rPr>
              <w:t>.</w:t>
            </w:r>
          </w:p>
          <w:p w:rsidR="009B5763" w:rsidRPr="009D54B9" w:rsidRDefault="009B5763" w:rsidP="009B5763">
            <w:pPr>
              <w:rPr>
                <w:rFonts w:ascii="Arial" w:hAnsi="Arial" w:cs="Arial"/>
              </w:rPr>
            </w:pPr>
          </w:p>
        </w:tc>
        <w:tc>
          <w:tcPr>
            <w:tcW w:w="928" w:type="dxa"/>
          </w:tcPr>
          <w:p w:rsidR="00E520E0" w:rsidRPr="009D54B9" w:rsidRDefault="008F2DAE" w:rsidP="001A11BA">
            <w:pPr>
              <w:rPr>
                <w:rFonts w:ascii="Arial" w:hAnsi="Arial" w:cs="Arial"/>
                <w:b/>
              </w:rPr>
            </w:pPr>
            <w:r w:rsidRPr="009D54B9">
              <w:rPr>
                <w:rFonts w:ascii="Arial" w:hAnsi="Arial" w:cs="Arial"/>
                <w:b/>
              </w:rPr>
              <w:t>Chair</w:t>
            </w:r>
          </w:p>
        </w:tc>
      </w:tr>
      <w:tr w:rsidR="00782905" w:rsidTr="00442100">
        <w:trPr>
          <w:trHeight w:val="702"/>
        </w:trPr>
        <w:tc>
          <w:tcPr>
            <w:tcW w:w="672" w:type="dxa"/>
          </w:tcPr>
          <w:p w:rsidR="00782905" w:rsidRPr="009D54B9" w:rsidRDefault="00782905" w:rsidP="001A11BA">
            <w:pPr>
              <w:jc w:val="center"/>
              <w:rPr>
                <w:rFonts w:ascii="Arial" w:hAnsi="Arial" w:cs="Arial"/>
                <w:b/>
              </w:rPr>
            </w:pPr>
            <w:r w:rsidRPr="009D54B9">
              <w:rPr>
                <w:rFonts w:ascii="Arial" w:hAnsi="Arial" w:cs="Arial"/>
                <w:b/>
              </w:rPr>
              <w:t>2.</w:t>
            </w:r>
          </w:p>
        </w:tc>
        <w:tc>
          <w:tcPr>
            <w:tcW w:w="7609" w:type="dxa"/>
          </w:tcPr>
          <w:p w:rsidR="00AD5E56" w:rsidRPr="009D54B9" w:rsidRDefault="00782905" w:rsidP="00AD5E56">
            <w:pPr>
              <w:rPr>
                <w:rFonts w:ascii="Arial" w:hAnsi="Arial" w:cs="Arial"/>
              </w:rPr>
            </w:pPr>
            <w:r w:rsidRPr="009D54B9">
              <w:rPr>
                <w:rFonts w:ascii="Arial" w:hAnsi="Arial" w:cs="Arial"/>
                <w:b/>
              </w:rPr>
              <w:t>Apologies for absence</w:t>
            </w:r>
            <w:r w:rsidRPr="009D54B9">
              <w:rPr>
                <w:rFonts w:ascii="Arial" w:hAnsi="Arial" w:cs="Arial"/>
              </w:rPr>
              <w:t xml:space="preserve"> </w:t>
            </w:r>
          </w:p>
          <w:p w:rsidR="00782905" w:rsidRDefault="00782905" w:rsidP="00DB2D6C">
            <w:pPr>
              <w:rPr>
                <w:rFonts w:ascii="Arial" w:hAnsi="Arial" w:cs="Arial"/>
              </w:rPr>
            </w:pPr>
            <w:r w:rsidRPr="009D54B9">
              <w:rPr>
                <w:rFonts w:ascii="Arial" w:hAnsi="Arial" w:cs="Arial"/>
              </w:rPr>
              <w:t xml:space="preserve">Apologies for absence were submitted from </w:t>
            </w:r>
            <w:r w:rsidR="00BD7BDF">
              <w:rPr>
                <w:rFonts w:ascii="Arial" w:hAnsi="Arial" w:cs="Arial"/>
              </w:rPr>
              <w:t xml:space="preserve">TDC Member Cllr </w:t>
            </w:r>
            <w:r w:rsidR="00A57294">
              <w:rPr>
                <w:rFonts w:ascii="Arial" w:hAnsi="Arial" w:cs="Arial"/>
              </w:rPr>
              <w:t>Turner</w:t>
            </w:r>
            <w:r w:rsidR="00BD7BDF">
              <w:rPr>
                <w:rFonts w:ascii="Arial" w:hAnsi="Arial" w:cs="Arial"/>
              </w:rPr>
              <w:t>.</w:t>
            </w:r>
          </w:p>
          <w:p w:rsidR="00BD7BDF" w:rsidRPr="009D54B9" w:rsidRDefault="00BD7BDF" w:rsidP="00DB2D6C">
            <w:pPr>
              <w:rPr>
                <w:rFonts w:ascii="Arial" w:hAnsi="Arial" w:cs="Arial"/>
                <w:b/>
              </w:rPr>
            </w:pPr>
          </w:p>
        </w:tc>
        <w:tc>
          <w:tcPr>
            <w:tcW w:w="928" w:type="dxa"/>
          </w:tcPr>
          <w:p w:rsidR="00782905" w:rsidRPr="009D54B9" w:rsidRDefault="00C60ECB" w:rsidP="001A11BA">
            <w:pPr>
              <w:rPr>
                <w:rFonts w:ascii="Arial" w:hAnsi="Arial" w:cs="Arial"/>
                <w:b/>
              </w:rPr>
            </w:pPr>
            <w:r w:rsidRPr="009D54B9">
              <w:rPr>
                <w:rFonts w:ascii="Arial" w:hAnsi="Arial" w:cs="Arial"/>
                <w:b/>
              </w:rPr>
              <w:t>Chair</w:t>
            </w:r>
          </w:p>
        </w:tc>
      </w:tr>
      <w:tr w:rsidR="00E520E0" w:rsidTr="00442100">
        <w:trPr>
          <w:trHeight w:val="702"/>
        </w:trPr>
        <w:tc>
          <w:tcPr>
            <w:tcW w:w="672" w:type="dxa"/>
          </w:tcPr>
          <w:p w:rsidR="00E520E0" w:rsidRPr="009D54B9" w:rsidRDefault="00782905" w:rsidP="001A11BA">
            <w:pPr>
              <w:jc w:val="center"/>
              <w:rPr>
                <w:rFonts w:ascii="Arial" w:hAnsi="Arial" w:cs="Arial"/>
                <w:b/>
              </w:rPr>
            </w:pPr>
            <w:r w:rsidRPr="009D54B9">
              <w:rPr>
                <w:rFonts w:ascii="Arial" w:hAnsi="Arial" w:cs="Arial"/>
                <w:b/>
              </w:rPr>
              <w:t>3.</w:t>
            </w:r>
          </w:p>
        </w:tc>
        <w:tc>
          <w:tcPr>
            <w:tcW w:w="7609" w:type="dxa"/>
          </w:tcPr>
          <w:p w:rsidR="00E520E0" w:rsidRPr="009D54B9" w:rsidRDefault="00E520E0" w:rsidP="001A11BA">
            <w:pPr>
              <w:rPr>
                <w:rFonts w:ascii="Arial" w:hAnsi="Arial" w:cs="Arial"/>
                <w:b/>
              </w:rPr>
            </w:pPr>
            <w:r w:rsidRPr="009D54B9">
              <w:rPr>
                <w:rFonts w:ascii="Arial" w:hAnsi="Arial" w:cs="Arial"/>
                <w:b/>
              </w:rPr>
              <w:t>Declarations</w:t>
            </w:r>
            <w:r w:rsidR="008D7351" w:rsidRPr="009D54B9">
              <w:rPr>
                <w:rFonts w:ascii="Arial" w:hAnsi="Arial" w:cs="Arial"/>
                <w:b/>
              </w:rPr>
              <w:t xml:space="preserve"> of interest</w:t>
            </w:r>
          </w:p>
          <w:p w:rsidR="008D7351" w:rsidRPr="009D54B9" w:rsidRDefault="008D7351" w:rsidP="007A2FAD">
            <w:pPr>
              <w:rPr>
                <w:rFonts w:ascii="Arial" w:hAnsi="Arial" w:cs="Arial"/>
              </w:rPr>
            </w:pPr>
            <w:r w:rsidRPr="009D54B9">
              <w:rPr>
                <w:rFonts w:ascii="Arial" w:hAnsi="Arial" w:cs="Arial"/>
              </w:rPr>
              <w:t>There were no interests</w:t>
            </w:r>
            <w:r w:rsidR="007A2FAD">
              <w:rPr>
                <w:rFonts w:ascii="Arial" w:hAnsi="Arial" w:cs="Arial"/>
              </w:rPr>
              <w:t xml:space="preserve"> declared at this time.</w:t>
            </w:r>
          </w:p>
        </w:tc>
        <w:tc>
          <w:tcPr>
            <w:tcW w:w="928" w:type="dxa"/>
          </w:tcPr>
          <w:p w:rsidR="00E520E0" w:rsidRPr="009D54B9" w:rsidRDefault="008F2DAE" w:rsidP="001A11BA">
            <w:pPr>
              <w:rPr>
                <w:rFonts w:ascii="Arial" w:hAnsi="Arial" w:cs="Arial"/>
                <w:b/>
              </w:rPr>
            </w:pPr>
            <w:r w:rsidRPr="009D54B9">
              <w:rPr>
                <w:rFonts w:ascii="Arial" w:hAnsi="Arial" w:cs="Arial"/>
                <w:b/>
              </w:rPr>
              <w:t>Chair</w:t>
            </w:r>
          </w:p>
        </w:tc>
      </w:tr>
      <w:tr w:rsidR="00E520E0" w:rsidTr="00442100">
        <w:trPr>
          <w:trHeight w:val="702"/>
        </w:trPr>
        <w:tc>
          <w:tcPr>
            <w:tcW w:w="672" w:type="dxa"/>
          </w:tcPr>
          <w:p w:rsidR="00E520E0" w:rsidRPr="009D54B9" w:rsidRDefault="00782905" w:rsidP="001A11BA">
            <w:pPr>
              <w:jc w:val="center"/>
              <w:rPr>
                <w:rFonts w:ascii="Arial" w:hAnsi="Arial" w:cs="Arial"/>
                <w:b/>
              </w:rPr>
            </w:pPr>
            <w:r w:rsidRPr="009D54B9">
              <w:rPr>
                <w:rFonts w:ascii="Arial" w:hAnsi="Arial" w:cs="Arial"/>
                <w:b/>
              </w:rPr>
              <w:t>4</w:t>
            </w:r>
            <w:r w:rsidR="00E520E0" w:rsidRPr="009D54B9">
              <w:rPr>
                <w:rFonts w:ascii="Arial" w:hAnsi="Arial" w:cs="Arial"/>
                <w:b/>
              </w:rPr>
              <w:t>.</w:t>
            </w:r>
          </w:p>
        </w:tc>
        <w:tc>
          <w:tcPr>
            <w:tcW w:w="7609" w:type="dxa"/>
          </w:tcPr>
          <w:p w:rsidR="00FF08B6" w:rsidRPr="009D54B9" w:rsidRDefault="00E520E0" w:rsidP="009B5763">
            <w:pPr>
              <w:rPr>
                <w:rFonts w:ascii="Arial" w:hAnsi="Arial" w:cs="Arial"/>
                <w:b/>
              </w:rPr>
            </w:pPr>
            <w:r w:rsidRPr="009D54B9">
              <w:rPr>
                <w:rFonts w:ascii="Arial" w:hAnsi="Arial" w:cs="Arial"/>
                <w:b/>
              </w:rPr>
              <w:t>Minutes of meeting held on</w:t>
            </w:r>
            <w:r w:rsidR="008F2DAE" w:rsidRPr="009D54B9">
              <w:rPr>
                <w:rFonts w:ascii="Arial" w:hAnsi="Arial" w:cs="Arial"/>
                <w:b/>
              </w:rPr>
              <w:t xml:space="preserve"> </w:t>
            </w:r>
            <w:r w:rsidR="00803AF0" w:rsidRPr="009D54B9">
              <w:rPr>
                <w:rFonts w:ascii="Arial" w:hAnsi="Arial" w:cs="Arial"/>
                <w:b/>
              </w:rPr>
              <w:t xml:space="preserve">Thursday </w:t>
            </w:r>
            <w:r w:rsidR="00442100">
              <w:rPr>
                <w:rFonts w:ascii="Arial" w:hAnsi="Arial" w:cs="Arial"/>
                <w:b/>
              </w:rPr>
              <w:t>17</w:t>
            </w:r>
            <w:r w:rsidR="00442100" w:rsidRPr="00442100">
              <w:rPr>
                <w:rFonts w:ascii="Arial" w:hAnsi="Arial" w:cs="Arial"/>
                <w:b/>
                <w:vertAlign w:val="superscript"/>
              </w:rPr>
              <w:t>th</w:t>
            </w:r>
            <w:r w:rsidR="00442100">
              <w:rPr>
                <w:rFonts w:ascii="Arial" w:hAnsi="Arial" w:cs="Arial"/>
                <w:b/>
              </w:rPr>
              <w:t xml:space="preserve"> December </w:t>
            </w:r>
            <w:r w:rsidR="008F2DAE" w:rsidRPr="009D54B9">
              <w:rPr>
                <w:rFonts w:ascii="Arial" w:hAnsi="Arial" w:cs="Arial"/>
                <w:b/>
              </w:rPr>
              <w:t>201</w:t>
            </w:r>
            <w:r w:rsidR="00F35B9B" w:rsidRPr="009D54B9">
              <w:rPr>
                <w:rFonts w:ascii="Arial" w:hAnsi="Arial" w:cs="Arial"/>
                <w:b/>
              </w:rPr>
              <w:t>8</w:t>
            </w:r>
            <w:r w:rsidRPr="009D54B9">
              <w:rPr>
                <w:rFonts w:ascii="Arial" w:hAnsi="Arial" w:cs="Arial"/>
              </w:rPr>
              <w:t xml:space="preserve"> </w:t>
            </w:r>
          </w:p>
          <w:p w:rsidR="009B5763" w:rsidRDefault="009B5763" w:rsidP="009B5763">
            <w:pPr>
              <w:rPr>
                <w:rFonts w:ascii="Arial" w:hAnsi="Arial" w:cs="Arial"/>
              </w:rPr>
            </w:pPr>
            <w:r w:rsidRPr="009D54B9">
              <w:rPr>
                <w:rFonts w:ascii="Arial" w:hAnsi="Arial" w:cs="Arial"/>
              </w:rPr>
              <w:t>The minutes</w:t>
            </w:r>
            <w:r w:rsidR="00616A21">
              <w:rPr>
                <w:rFonts w:ascii="Arial" w:hAnsi="Arial" w:cs="Arial"/>
              </w:rPr>
              <w:t xml:space="preserve"> of the previous meeting</w:t>
            </w:r>
            <w:r w:rsidRPr="009D54B9">
              <w:rPr>
                <w:rFonts w:ascii="Arial" w:hAnsi="Arial" w:cs="Arial"/>
              </w:rPr>
              <w:t xml:space="preserve"> were agreed as a correct record.</w:t>
            </w:r>
          </w:p>
          <w:p w:rsidR="00A57294" w:rsidRPr="009D54B9" w:rsidRDefault="00A57294" w:rsidP="009B5763">
            <w:pPr>
              <w:rPr>
                <w:rFonts w:ascii="Arial" w:hAnsi="Arial" w:cs="Arial"/>
              </w:rPr>
            </w:pPr>
          </w:p>
        </w:tc>
        <w:tc>
          <w:tcPr>
            <w:tcW w:w="928" w:type="dxa"/>
          </w:tcPr>
          <w:p w:rsidR="00E520E0" w:rsidRPr="009D54B9" w:rsidRDefault="003C2E70" w:rsidP="001A11BA">
            <w:pPr>
              <w:rPr>
                <w:rFonts w:ascii="Arial" w:hAnsi="Arial" w:cs="Arial"/>
                <w:b/>
              </w:rPr>
            </w:pPr>
            <w:r w:rsidRPr="009D54B9">
              <w:rPr>
                <w:rFonts w:ascii="Arial" w:hAnsi="Arial" w:cs="Arial"/>
                <w:b/>
              </w:rPr>
              <w:t>Chair</w:t>
            </w:r>
          </w:p>
        </w:tc>
      </w:tr>
      <w:tr w:rsidR="00E520E0" w:rsidTr="00442100">
        <w:trPr>
          <w:trHeight w:val="702"/>
        </w:trPr>
        <w:tc>
          <w:tcPr>
            <w:tcW w:w="672" w:type="dxa"/>
          </w:tcPr>
          <w:p w:rsidR="00E520E0" w:rsidRPr="009D54B9" w:rsidRDefault="00782905" w:rsidP="001A11BA">
            <w:pPr>
              <w:jc w:val="center"/>
              <w:rPr>
                <w:rFonts w:ascii="Arial" w:hAnsi="Arial" w:cs="Arial"/>
                <w:b/>
              </w:rPr>
            </w:pPr>
            <w:r w:rsidRPr="009D54B9">
              <w:rPr>
                <w:rFonts w:ascii="Arial" w:hAnsi="Arial" w:cs="Arial"/>
                <w:b/>
              </w:rPr>
              <w:t>5</w:t>
            </w:r>
            <w:r w:rsidR="00E520E0" w:rsidRPr="009D54B9">
              <w:rPr>
                <w:rFonts w:ascii="Arial" w:hAnsi="Arial" w:cs="Arial"/>
                <w:b/>
              </w:rPr>
              <w:t>.</w:t>
            </w:r>
          </w:p>
        </w:tc>
        <w:tc>
          <w:tcPr>
            <w:tcW w:w="7609" w:type="dxa"/>
          </w:tcPr>
          <w:p w:rsidR="00614109" w:rsidRPr="009D54B9" w:rsidRDefault="00BE44E1" w:rsidP="00ED4BC1">
            <w:pPr>
              <w:rPr>
                <w:rFonts w:ascii="Arial" w:hAnsi="Arial" w:cs="Arial"/>
                <w:b/>
              </w:rPr>
            </w:pPr>
            <w:r w:rsidRPr="009D54B9">
              <w:rPr>
                <w:rFonts w:ascii="Arial" w:hAnsi="Arial" w:cs="Arial"/>
                <w:b/>
              </w:rPr>
              <w:t>Matters arising from the minutes of the previous meeting</w:t>
            </w:r>
          </w:p>
          <w:p w:rsidR="00547732" w:rsidRPr="009D54B9" w:rsidRDefault="00547732" w:rsidP="00B909EF">
            <w:pPr>
              <w:rPr>
                <w:rFonts w:ascii="Arial" w:hAnsi="Arial" w:cs="Arial"/>
              </w:rPr>
            </w:pPr>
          </w:p>
          <w:p w:rsidR="0087268C" w:rsidRDefault="0087268C" w:rsidP="00A57294">
            <w:pPr>
              <w:pStyle w:val="ListParagraph"/>
              <w:numPr>
                <w:ilvl w:val="0"/>
                <w:numId w:val="15"/>
              </w:numPr>
              <w:rPr>
                <w:rFonts w:ascii="Arial" w:hAnsi="Arial" w:cs="Arial"/>
              </w:rPr>
            </w:pPr>
            <w:r>
              <w:rPr>
                <w:rFonts w:ascii="Arial" w:hAnsi="Arial" w:cs="Arial"/>
              </w:rPr>
              <w:t>Officers advised of updates and completed actions</w:t>
            </w:r>
          </w:p>
          <w:p w:rsidR="009B5BD9" w:rsidRDefault="0087268C" w:rsidP="00A57294">
            <w:pPr>
              <w:pStyle w:val="ListParagraph"/>
              <w:numPr>
                <w:ilvl w:val="0"/>
                <w:numId w:val="15"/>
              </w:numPr>
              <w:rPr>
                <w:rFonts w:ascii="Arial" w:hAnsi="Arial" w:cs="Arial"/>
              </w:rPr>
            </w:pPr>
            <w:r>
              <w:rPr>
                <w:rFonts w:ascii="Arial" w:hAnsi="Arial" w:cs="Arial"/>
              </w:rPr>
              <w:t>Cllr Belgrove reported that the VAS on the B1029 had been fixed</w:t>
            </w:r>
          </w:p>
          <w:p w:rsidR="00A57294" w:rsidRPr="009D54B9" w:rsidRDefault="000C71C9" w:rsidP="000C71C9">
            <w:pPr>
              <w:pStyle w:val="ListParagraph"/>
              <w:numPr>
                <w:ilvl w:val="0"/>
                <w:numId w:val="15"/>
              </w:numPr>
              <w:rPr>
                <w:rFonts w:ascii="Arial" w:hAnsi="Arial" w:cs="Arial"/>
              </w:rPr>
            </w:pPr>
            <w:r>
              <w:rPr>
                <w:rFonts w:ascii="Arial" w:hAnsi="Arial" w:cs="Arial"/>
              </w:rPr>
              <w:t xml:space="preserve">The </w:t>
            </w:r>
            <w:r w:rsidR="00A57294">
              <w:rPr>
                <w:rFonts w:ascii="Arial" w:hAnsi="Arial" w:cs="Arial"/>
              </w:rPr>
              <w:t xml:space="preserve">Extra </w:t>
            </w:r>
            <w:r>
              <w:rPr>
                <w:rFonts w:ascii="Arial" w:hAnsi="Arial" w:cs="Arial"/>
              </w:rPr>
              <w:t>E</w:t>
            </w:r>
            <w:r w:rsidR="00A57294">
              <w:rPr>
                <w:rFonts w:ascii="Arial" w:hAnsi="Arial" w:cs="Arial"/>
              </w:rPr>
              <w:t>yes campaign</w:t>
            </w:r>
            <w:r>
              <w:rPr>
                <w:rFonts w:ascii="Arial" w:hAnsi="Arial" w:cs="Arial"/>
              </w:rPr>
              <w:t xml:space="preserve"> slides</w:t>
            </w:r>
            <w:r w:rsidR="0087268C">
              <w:rPr>
                <w:rFonts w:ascii="Arial" w:hAnsi="Arial" w:cs="Arial"/>
              </w:rPr>
              <w:t xml:space="preserve"> had been</w:t>
            </w:r>
            <w:r w:rsidR="00A57294">
              <w:rPr>
                <w:rFonts w:ascii="Arial" w:hAnsi="Arial" w:cs="Arial"/>
              </w:rPr>
              <w:t xml:space="preserve"> circulated</w:t>
            </w:r>
          </w:p>
        </w:tc>
        <w:tc>
          <w:tcPr>
            <w:tcW w:w="928" w:type="dxa"/>
          </w:tcPr>
          <w:p w:rsidR="008D55C4" w:rsidRPr="009D54B9" w:rsidRDefault="004125DE" w:rsidP="00965024">
            <w:pPr>
              <w:rPr>
                <w:rFonts w:ascii="Arial" w:hAnsi="Arial" w:cs="Arial"/>
                <w:b/>
              </w:rPr>
            </w:pPr>
            <w:r>
              <w:rPr>
                <w:rFonts w:ascii="Arial" w:hAnsi="Arial" w:cs="Arial"/>
                <w:b/>
              </w:rPr>
              <w:t>HLO</w:t>
            </w:r>
          </w:p>
        </w:tc>
      </w:tr>
      <w:tr w:rsidR="00151425" w:rsidTr="00442100">
        <w:trPr>
          <w:trHeight w:val="702"/>
        </w:trPr>
        <w:tc>
          <w:tcPr>
            <w:tcW w:w="672" w:type="dxa"/>
          </w:tcPr>
          <w:p w:rsidR="00151425" w:rsidRPr="009D54B9" w:rsidRDefault="00A57294" w:rsidP="00F0098C">
            <w:pPr>
              <w:jc w:val="center"/>
              <w:rPr>
                <w:rFonts w:ascii="Arial" w:hAnsi="Arial" w:cs="Arial"/>
                <w:b/>
              </w:rPr>
            </w:pPr>
            <w:r>
              <w:rPr>
                <w:rFonts w:ascii="Arial" w:hAnsi="Arial" w:cs="Arial"/>
                <w:b/>
              </w:rPr>
              <w:t>6.</w:t>
            </w:r>
          </w:p>
        </w:tc>
        <w:tc>
          <w:tcPr>
            <w:tcW w:w="7609" w:type="dxa"/>
          </w:tcPr>
          <w:p w:rsidR="007A2FAD" w:rsidRDefault="00A57294" w:rsidP="007A2FAD">
            <w:pPr>
              <w:rPr>
                <w:rFonts w:ascii="Arial" w:hAnsi="Arial" w:cs="Arial"/>
                <w:b/>
              </w:rPr>
            </w:pPr>
            <w:r w:rsidRPr="00A57294">
              <w:rPr>
                <w:rFonts w:ascii="Arial" w:hAnsi="Arial" w:cs="Arial"/>
                <w:b/>
              </w:rPr>
              <w:t>Public questions</w:t>
            </w:r>
          </w:p>
          <w:p w:rsidR="00A57294" w:rsidRPr="00442100" w:rsidRDefault="00442100" w:rsidP="007A2FAD">
            <w:pPr>
              <w:rPr>
                <w:rFonts w:ascii="Arial" w:hAnsi="Arial" w:cs="Arial"/>
              </w:rPr>
            </w:pPr>
            <w:r w:rsidRPr="00442100">
              <w:rPr>
                <w:rFonts w:ascii="Arial" w:hAnsi="Arial" w:cs="Arial"/>
              </w:rPr>
              <w:t>There were none.</w:t>
            </w:r>
          </w:p>
        </w:tc>
        <w:tc>
          <w:tcPr>
            <w:tcW w:w="928" w:type="dxa"/>
          </w:tcPr>
          <w:p w:rsidR="00151425" w:rsidRPr="009D54B9" w:rsidRDefault="00A431D3" w:rsidP="00F0098C">
            <w:pPr>
              <w:rPr>
                <w:rFonts w:ascii="Arial" w:hAnsi="Arial" w:cs="Arial"/>
                <w:b/>
              </w:rPr>
            </w:pPr>
            <w:r>
              <w:rPr>
                <w:rFonts w:ascii="Arial" w:hAnsi="Arial" w:cs="Arial"/>
                <w:b/>
              </w:rPr>
              <w:t>Chair</w:t>
            </w:r>
          </w:p>
        </w:tc>
      </w:tr>
      <w:tr w:rsidR="009B5BD9" w:rsidTr="00442100">
        <w:trPr>
          <w:trHeight w:val="702"/>
        </w:trPr>
        <w:tc>
          <w:tcPr>
            <w:tcW w:w="672" w:type="dxa"/>
          </w:tcPr>
          <w:p w:rsidR="009B5BD9" w:rsidRPr="009D54B9" w:rsidRDefault="00A57294" w:rsidP="00F0098C">
            <w:pPr>
              <w:jc w:val="center"/>
              <w:rPr>
                <w:rFonts w:ascii="Arial" w:hAnsi="Arial" w:cs="Arial"/>
                <w:b/>
              </w:rPr>
            </w:pPr>
            <w:r>
              <w:rPr>
                <w:rFonts w:ascii="Arial" w:hAnsi="Arial" w:cs="Arial"/>
                <w:b/>
              </w:rPr>
              <w:t>7.</w:t>
            </w:r>
          </w:p>
        </w:tc>
        <w:tc>
          <w:tcPr>
            <w:tcW w:w="7609" w:type="dxa"/>
          </w:tcPr>
          <w:p w:rsidR="006623B1" w:rsidRDefault="00A57294" w:rsidP="006623B1">
            <w:pPr>
              <w:rPr>
                <w:rFonts w:ascii="Arial" w:hAnsi="Arial" w:cs="Arial"/>
                <w:b/>
              </w:rPr>
            </w:pPr>
            <w:r>
              <w:rPr>
                <w:rFonts w:ascii="Arial" w:hAnsi="Arial" w:cs="Arial"/>
                <w:b/>
              </w:rPr>
              <w:t>Section 106 presentation</w:t>
            </w:r>
          </w:p>
          <w:p w:rsidR="005B1A33" w:rsidRDefault="00A57294" w:rsidP="00A57294">
            <w:pPr>
              <w:rPr>
                <w:rFonts w:ascii="Arial" w:hAnsi="Arial" w:cs="Arial"/>
              </w:rPr>
            </w:pPr>
            <w:r w:rsidRPr="00A57294">
              <w:rPr>
                <w:rFonts w:ascii="Arial" w:hAnsi="Arial" w:cs="Arial"/>
              </w:rPr>
              <w:t>Matthew Bradley, Strategic Development Manager</w:t>
            </w:r>
            <w:r w:rsidR="005B1A33">
              <w:rPr>
                <w:rFonts w:ascii="Arial" w:hAnsi="Arial" w:cs="Arial"/>
              </w:rPr>
              <w:t xml:space="preserve"> attended the meeting and gave a presentation to Members covering t</w:t>
            </w:r>
            <w:r w:rsidR="005B1A33" w:rsidRPr="005B1A33">
              <w:rPr>
                <w:rFonts w:ascii="Arial" w:hAnsi="Arial" w:cs="Arial"/>
              </w:rPr>
              <w:t>he use of Section 106 Agreements from a highways and transportation perspective</w:t>
            </w:r>
            <w:r w:rsidR="005B1A33">
              <w:rPr>
                <w:rFonts w:ascii="Arial" w:hAnsi="Arial" w:cs="Arial"/>
              </w:rPr>
              <w:t>.  Topics covered included:</w:t>
            </w:r>
          </w:p>
          <w:p w:rsidR="005B1A33" w:rsidRDefault="005B1A33" w:rsidP="00A57294">
            <w:pPr>
              <w:rPr>
                <w:rFonts w:ascii="Arial" w:hAnsi="Arial" w:cs="Arial"/>
              </w:rPr>
            </w:pPr>
          </w:p>
          <w:p w:rsidR="005B1A33" w:rsidRDefault="005B1A33" w:rsidP="005B1A33">
            <w:pPr>
              <w:pStyle w:val="ListParagraph"/>
              <w:numPr>
                <w:ilvl w:val="0"/>
                <w:numId w:val="20"/>
              </w:numPr>
              <w:rPr>
                <w:rFonts w:ascii="Arial" w:hAnsi="Arial" w:cs="Arial"/>
              </w:rPr>
            </w:pPr>
            <w:r w:rsidRPr="005B1A33">
              <w:rPr>
                <w:rFonts w:ascii="Arial" w:hAnsi="Arial" w:cs="Arial"/>
              </w:rPr>
              <w:t>Strategic Development function</w:t>
            </w:r>
            <w:r>
              <w:rPr>
                <w:rFonts w:ascii="Arial" w:hAnsi="Arial" w:cs="Arial"/>
              </w:rPr>
              <w:t>;</w:t>
            </w:r>
          </w:p>
          <w:p w:rsidR="005B1A33" w:rsidRDefault="005B1A33" w:rsidP="005B1A33">
            <w:pPr>
              <w:pStyle w:val="ListParagraph"/>
              <w:numPr>
                <w:ilvl w:val="0"/>
                <w:numId w:val="20"/>
              </w:numPr>
              <w:rPr>
                <w:rFonts w:ascii="Arial" w:hAnsi="Arial" w:cs="Arial"/>
              </w:rPr>
            </w:pPr>
            <w:r>
              <w:rPr>
                <w:rFonts w:ascii="Arial" w:hAnsi="Arial" w:cs="Arial"/>
              </w:rPr>
              <w:t>Consultation with the Highways Authority;</w:t>
            </w:r>
          </w:p>
          <w:p w:rsidR="005B1A33" w:rsidRDefault="005B1A33" w:rsidP="005B1A33">
            <w:pPr>
              <w:pStyle w:val="ListParagraph"/>
              <w:numPr>
                <w:ilvl w:val="0"/>
                <w:numId w:val="20"/>
              </w:numPr>
              <w:rPr>
                <w:rFonts w:ascii="Arial" w:hAnsi="Arial" w:cs="Arial"/>
              </w:rPr>
            </w:pPr>
            <w:r>
              <w:rPr>
                <w:rFonts w:ascii="Arial" w:hAnsi="Arial" w:cs="Arial"/>
              </w:rPr>
              <w:t>I</w:t>
            </w:r>
            <w:r w:rsidRPr="005B1A33">
              <w:rPr>
                <w:rFonts w:ascii="Arial" w:hAnsi="Arial" w:cs="Arial"/>
              </w:rPr>
              <w:t>nformation required to support a planning application</w:t>
            </w:r>
            <w:r>
              <w:rPr>
                <w:rFonts w:ascii="Arial" w:hAnsi="Arial" w:cs="Arial"/>
              </w:rPr>
              <w:t>;</w:t>
            </w:r>
          </w:p>
          <w:p w:rsidR="005B1A33" w:rsidRDefault="005B1A33" w:rsidP="005B1A33">
            <w:pPr>
              <w:pStyle w:val="ListParagraph"/>
              <w:numPr>
                <w:ilvl w:val="0"/>
                <w:numId w:val="20"/>
              </w:numPr>
              <w:rPr>
                <w:rFonts w:ascii="Arial" w:hAnsi="Arial" w:cs="Arial"/>
              </w:rPr>
            </w:pPr>
            <w:r w:rsidRPr="005B1A33">
              <w:rPr>
                <w:rFonts w:ascii="Arial" w:hAnsi="Arial" w:cs="Arial"/>
              </w:rPr>
              <w:t>The Role of the Strategic Development Team</w:t>
            </w:r>
            <w:r>
              <w:rPr>
                <w:rFonts w:ascii="Arial" w:hAnsi="Arial" w:cs="Arial"/>
              </w:rPr>
              <w:t>;</w:t>
            </w:r>
          </w:p>
          <w:p w:rsidR="005B1A33" w:rsidRDefault="005B1A33" w:rsidP="005B1A33">
            <w:pPr>
              <w:pStyle w:val="ListParagraph"/>
              <w:numPr>
                <w:ilvl w:val="0"/>
                <w:numId w:val="20"/>
              </w:numPr>
              <w:rPr>
                <w:rFonts w:ascii="Arial" w:hAnsi="Arial" w:cs="Arial"/>
              </w:rPr>
            </w:pPr>
            <w:r w:rsidRPr="005B1A33">
              <w:rPr>
                <w:rFonts w:ascii="Arial" w:hAnsi="Arial" w:cs="Arial"/>
              </w:rPr>
              <w:t>Securing appropriate highway mitigation</w:t>
            </w:r>
            <w:r>
              <w:rPr>
                <w:rFonts w:ascii="Arial" w:hAnsi="Arial" w:cs="Arial"/>
              </w:rPr>
              <w:t>;</w:t>
            </w:r>
          </w:p>
          <w:p w:rsidR="005B1A33" w:rsidRDefault="005B1A33" w:rsidP="005B1A33">
            <w:pPr>
              <w:pStyle w:val="ListParagraph"/>
              <w:numPr>
                <w:ilvl w:val="0"/>
                <w:numId w:val="20"/>
              </w:numPr>
              <w:rPr>
                <w:rFonts w:ascii="Arial" w:hAnsi="Arial" w:cs="Arial"/>
              </w:rPr>
            </w:pPr>
            <w:r w:rsidRPr="005B1A33">
              <w:rPr>
                <w:rFonts w:ascii="Arial" w:hAnsi="Arial" w:cs="Arial"/>
              </w:rPr>
              <w:t>Planning obligation tests</w:t>
            </w:r>
            <w:r>
              <w:rPr>
                <w:rFonts w:ascii="Arial" w:hAnsi="Arial" w:cs="Arial"/>
              </w:rPr>
              <w:t>; and</w:t>
            </w:r>
          </w:p>
          <w:p w:rsidR="005B1A33" w:rsidRPr="005B1A33" w:rsidRDefault="005B1A33" w:rsidP="005B1A33">
            <w:pPr>
              <w:pStyle w:val="ListParagraph"/>
              <w:numPr>
                <w:ilvl w:val="0"/>
                <w:numId w:val="20"/>
              </w:numPr>
              <w:rPr>
                <w:rFonts w:ascii="Arial" w:hAnsi="Arial" w:cs="Arial"/>
              </w:rPr>
            </w:pPr>
            <w:r w:rsidRPr="005B1A33">
              <w:rPr>
                <w:rFonts w:ascii="Arial" w:hAnsi="Arial" w:cs="Arial"/>
              </w:rPr>
              <w:t>Delivery of highway mitigation</w:t>
            </w:r>
            <w:r>
              <w:rPr>
                <w:rFonts w:ascii="Arial" w:hAnsi="Arial" w:cs="Arial"/>
              </w:rPr>
              <w:t>.</w:t>
            </w:r>
          </w:p>
          <w:p w:rsidR="005B1A33" w:rsidRDefault="005B1A33" w:rsidP="00A57294">
            <w:pPr>
              <w:rPr>
                <w:rFonts w:ascii="Arial" w:hAnsi="Arial" w:cs="Arial"/>
              </w:rPr>
            </w:pPr>
          </w:p>
          <w:p w:rsidR="002D3608" w:rsidRDefault="005B1A33" w:rsidP="00A57294">
            <w:pPr>
              <w:rPr>
                <w:rFonts w:ascii="Arial" w:hAnsi="Arial" w:cs="Arial"/>
              </w:rPr>
            </w:pPr>
            <w:r>
              <w:rPr>
                <w:rFonts w:ascii="Arial" w:hAnsi="Arial" w:cs="Arial"/>
              </w:rPr>
              <w:t>Members thanked Matthew for his informative presentation.  It was agreed to circulate the slides to Members.</w:t>
            </w:r>
          </w:p>
          <w:p w:rsidR="00C56656" w:rsidRDefault="00C56656" w:rsidP="00A57294">
            <w:pPr>
              <w:rPr>
                <w:rFonts w:ascii="Arial" w:hAnsi="Arial" w:cs="Arial"/>
              </w:rPr>
            </w:pPr>
          </w:p>
          <w:p w:rsidR="00C56656" w:rsidRDefault="00C56656" w:rsidP="00A57294">
            <w:pPr>
              <w:rPr>
                <w:rFonts w:ascii="Arial" w:hAnsi="Arial" w:cs="Arial"/>
              </w:rPr>
            </w:pPr>
            <w:r>
              <w:rPr>
                <w:rFonts w:ascii="Arial" w:hAnsi="Arial" w:cs="Arial"/>
              </w:rPr>
              <w:t>Vicky Presland reported to Members that Essex Highways had been instructed not to install any bus shelters due to a new procurement strategy is finalised.  Any current schemes would be held.</w:t>
            </w:r>
          </w:p>
          <w:p w:rsidR="002D3608" w:rsidRPr="00A57294" w:rsidRDefault="002D3608" w:rsidP="00A57294">
            <w:pPr>
              <w:rPr>
                <w:rFonts w:ascii="Arial" w:hAnsi="Arial" w:cs="Arial"/>
              </w:rPr>
            </w:pPr>
          </w:p>
        </w:tc>
        <w:tc>
          <w:tcPr>
            <w:tcW w:w="928" w:type="dxa"/>
          </w:tcPr>
          <w:p w:rsidR="009B5BD9" w:rsidRPr="009D54B9" w:rsidRDefault="00A431D3" w:rsidP="00F0098C">
            <w:pPr>
              <w:rPr>
                <w:rFonts w:ascii="Arial" w:hAnsi="Arial" w:cs="Arial"/>
                <w:b/>
              </w:rPr>
            </w:pPr>
            <w:r>
              <w:rPr>
                <w:rFonts w:ascii="Arial" w:hAnsi="Arial" w:cs="Arial"/>
                <w:b/>
              </w:rPr>
              <w:t>MB</w:t>
            </w:r>
          </w:p>
        </w:tc>
      </w:tr>
      <w:tr w:rsidR="00B70BDA" w:rsidTr="00442100">
        <w:trPr>
          <w:trHeight w:val="702"/>
        </w:trPr>
        <w:tc>
          <w:tcPr>
            <w:tcW w:w="672" w:type="dxa"/>
          </w:tcPr>
          <w:p w:rsidR="00B70BDA" w:rsidRPr="009D54B9" w:rsidRDefault="00442100" w:rsidP="00F0098C">
            <w:pPr>
              <w:jc w:val="center"/>
              <w:rPr>
                <w:rFonts w:ascii="Arial" w:hAnsi="Arial" w:cs="Arial"/>
                <w:b/>
              </w:rPr>
            </w:pPr>
            <w:r>
              <w:rPr>
                <w:rFonts w:ascii="Arial" w:hAnsi="Arial" w:cs="Arial"/>
                <w:b/>
              </w:rPr>
              <w:t>8.</w:t>
            </w:r>
          </w:p>
        </w:tc>
        <w:tc>
          <w:tcPr>
            <w:tcW w:w="7609" w:type="dxa"/>
          </w:tcPr>
          <w:p w:rsidR="00B70BDA" w:rsidRPr="009D54B9" w:rsidRDefault="00000397" w:rsidP="00C45DB0">
            <w:pPr>
              <w:rPr>
                <w:rFonts w:ascii="Arial" w:hAnsi="Arial" w:cs="Arial"/>
                <w:b/>
              </w:rPr>
            </w:pPr>
            <w:r w:rsidRPr="009D54B9">
              <w:rPr>
                <w:rFonts w:ascii="Arial" w:hAnsi="Arial" w:cs="Arial"/>
                <w:b/>
              </w:rPr>
              <w:t xml:space="preserve">Approved Works Programme </w:t>
            </w:r>
            <w:r w:rsidR="001F288B" w:rsidRPr="009D54B9">
              <w:rPr>
                <w:rFonts w:ascii="Arial" w:hAnsi="Arial" w:cs="Arial"/>
                <w:b/>
              </w:rPr>
              <w:t>2018/19</w:t>
            </w:r>
            <w:r w:rsidRPr="009D54B9">
              <w:rPr>
                <w:rFonts w:ascii="Arial" w:hAnsi="Arial" w:cs="Arial"/>
                <w:b/>
              </w:rPr>
              <w:t xml:space="preserve"> </w:t>
            </w:r>
          </w:p>
          <w:p w:rsidR="00A751BC" w:rsidRDefault="00A751BC" w:rsidP="00B909EF">
            <w:pPr>
              <w:pStyle w:val="NoSpacing"/>
              <w:rPr>
                <w:rFonts w:ascii="Arial" w:hAnsi="Arial" w:cs="Arial"/>
              </w:rPr>
            </w:pPr>
          </w:p>
          <w:p w:rsidR="00022E5B" w:rsidRDefault="00022E5B" w:rsidP="00022E5B">
            <w:pPr>
              <w:pStyle w:val="NoSpacing"/>
              <w:rPr>
                <w:rFonts w:ascii="Arial" w:hAnsi="Arial" w:cs="Arial"/>
              </w:rPr>
            </w:pPr>
            <w:r>
              <w:rPr>
                <w:rFonts w:ascii="Arial" w:hAnsi="Arial" w:cs="Arial"/>
              </w:rPr>
              <w:t xml:space="preserve">Members had been provided with a </w:t>
            </w:r>
            <w:r w:rsidRPr="00022E5B">
              <w:rPr>
                <w:rFonts w:ascii="Arial" w:hAnsi="Arial" w:cs="Arial"/>
              </w:rPr>
              <w:t xml:space="preserve">report </w:t>
            </w:r>
            <w:r>
              <w:rPr>
                <w:rFonts w:ascii="Arial" w:hAnsi="Arial" w:cs="Arial"/>
              </w:rPr>
              <w:t xml:space="preserve">which contained </w:t>
            </w:r>
            <w:r w:rsidRPr="00022E5B">
              <w:rPr>
                <w:rFonts w:ascii="Arial" w:hAnsi="Arial" w:cs="Arial"/>
              </w:rPr>
              <w:t>update</w:t>
            </w:r>
            <w:r>
              <w:rPr>
                <w:rFonts w:ascii="Arial" w:hAnsi="Arial" w:cs="Arial"/>
              </w:rPr>
              <w:t>s</w:t>
            </w:r>
            <w:r w:rsidRPr="00022E5B">
              <w:rPr>
                <w:rFonts w:ascii="Arial" w:hAnsi="Arial" w:cs="Arial"/>
              </w:rPr>
              <w:t xml:space="preserve"> on the current position of all of the schemes which the</w:t>
            </w:r>
            <w:r>
              <w:rPr>
                <w:rFonts w:ascii="Arial" w:hAnsi="Arial" w:cs="Arial"/>
              </w:rPr>
              <w:t xml:space="preserve"> Panel</w:t>
            </w:r>
            <w:r w:rsidRPr="00022E5B">
              <w:rPr>
                <w:rFonts w:ascii="Arial" w:hAnsi="Arial" w:cs="Arial"/>
              </w:rPr>
              <w:t xml:space="preserve"> had recommended for inclusion in the 2018/19 programme.</w:t>
            </w:r>
          </w:p>
          <w:p w:rsidR="00022E5B" w:rsidRPr="00022E5B" w:rsidRDefault="00022E5B" w:rsidP="00022E5B">
            <w:pPr>
              <w:pStyle w:val="NoSpacing"/>
              <w:rPr>
                <w:rFonts w:ascii="Arial" w:hAnsi="Arial" w:cs="Arial"/>
              </w:rPr>
            </w:pPr>
          </w:p>
          <w:p w:rsidR="00022E5B" w:rsidRDefault="00022E5B" w:rsidP="00022E5B">
            <w:pPr>
              <w:pStyle w:val="NoSpacing"/>
              <w:rPr>
                <w:rFonts w:ascii="Arial" w:hAnsi="Arial" w:cs="Arial"/>
              </w:rPr>
            </w:pPr>
            <w:r>
              <w:rPr>
                <w:rFonts w:ascii="Arial" w:hAnsi="Arial" w:cs="Arial"/>
              </w:rPr>
              <w:t>The report</w:t>
            </w:r>
            <w:r w:rsidRPr="00022E5B">
              <w:rPr>
                <w:rFonts w:ascii="Arial" w:hAnsi="Arial" w:cs="Arial"/>
              </w:rPr>
              <w:t xml:space="preserve"> reminded that the costs supplied </w:t>
            </w:r>
            <w:r>
              <w:rPr>
                <w:rFonts w:ascii="Arial" w:hAnsi="Arial" w:cs="Arial"/>
              </w:rPr>
              <w:t>we</w:t>
            </w:r>
            <w:r w:rsidRPr="00022E5B">
              <w:rPr>
                <w:rFonts w:ascii="Arial" w:hAnsi="Arial" w:cs="Arial"/>
              </w:rPr>
              <w:t xml:space="preserve">re estimates only and there </w:t>
            </w:r>
            <w:r>
              <w:rPr>
                <w:rFonts w:ascii="Arial" w:hAnsi="Arial" w:cs="Arial"/>
              </w:rPr>
              <w:t>wa</w:t>
            </w:r>
            <w:r w:rsidRPr="00022E5B">
              <w:rPr>
                <w:rFonts w:ascii="Arial" w:hAnsi="Arial" w:cs="Arial"/>
              </w:rPr>
              <w:t>s the possibility</w:t>
            </w:r>
            <w:r>
              <w:rPr>
                <w:rFonts w:ascii="Arial" w:hAnsi="Arial" w:cs="Arial"/>
              </w:rPr>
              <w:t xml:space="preserve"> </w:t>
            </w:r>
            <w:r w:rsidRPr="00022E5B">
              <w:rPr>
                <w:rFonts w:ascii="Arial" w:hAnsi="Arial" w:cs="Arial"/>
              </w:rPr>
              <w:t>that a final scheme cost could change significantly dependant on issues which may arise especially</w:t>
            </w:r>
            <w:r w:rsidR="00442100">
              <w:rPr>
                <w:rFonts w:ascii="Arial" w:hAnsi="Arial" w:cs="Arial"/>
              </w:rPr>
              <w:t xml:space="preserve"> </w:t>
            </w:r>
            <w:r w:rsidRPr="00022E5B">
              <w:rPr>
                <w:rFonts w:ascii="Arial" w:hAnsi="Arial" w:cs="Arial"/>
              </w:rPr>
              <w:t>during detailed design and construction. The estimated scheme costs on the Rolling</w:t>
            </w:r>
            <w:r>
              <w:rPr>
                <w:rFonts w:ascii="Arial" w:hAnsi="Arial" w:cs="Arial"/>
              </w:rPr>
              <w:t xml:space="preserve"> </w:t>
            </w:r>
            <w:r w:rsidR="00442100">
              <w:rPr>
                <w:rFonts w:ascii="Arial" w:hAnsi="Arial" w:cs="Arial"/>
              </w:rPr>
              <w:t>P</w:t>
            </w:r>
            <w:r w:rsidRPr="00022E5B">
              <w:rPr>
                <w:rFonts w:ascii="Arial" w:hAnsi="Arial" w:cs="Arial"/>
              </w:rPr>
              <w:t>rogramme</w:t>
            </w:r>
            <w:r w:rsidR="00442100">
              <w:rPr>
                <w:rFonts w:ascii="Arial" w:hAnsi="Arial" w:cs="Arial"/>
              </w:rPr>
              <w:t xml:space="preserve"> </w:t>
            </w:r>
            <w:r w:rsidRPr="00022E5B">
              <w:rPr>
                <w:rFonts w:ascii="Arial" w:hAnsi="Arial" w:cs="Arial"/>
              </w:rPr>
              <w:t>/</w:t>
            </w:r>
            <w:r w:rsidR="00442100">
              <w:rPr>
                <w:rFonts w:ascii="Arial" w:hAnsi="Arial" w:cs="Arial"/>
              </w:rPr>
              <w:t xml:space="preserve"> </w:t>
            </w:r>
            <w:r w:rsidRPr="00022E5B">
              <w:rPr>
                <w:rFonts w:ascii="Arial" w:hAnsi="Arial" w:cs="Arial"/>
              </w:rPr>
              <w:t>Potential Scheme List w</w:t>
            </w:r>
            <w:r>
              <w:rPr>
                <w:rFonts w:ascii="Arial" w:hAnsi="Arial" w:cs="Arial"/>
              </w:rPr>
              <w:t>ould</w:t>
            </w:r>
            <w:r w:rsidRPr="00022E5B">
              <w:rPr>
                <w:rFonts w:ascii="Arial" w:hAnsi="Arial" w:cs="Arial"/>
              </w:rPr>
              <w:t xml:space="preserve"> periodically be reviewed and adjusted as necessary to reflect</w:t>
            </w:r>
            <w:r>
              <w:rPr>
                <w:rFonts w:ascii="Arial" w:hAnsi="Arial" w:cs="Arial"/>
              </w:rPr>
              <w:t xml:space="preserve"> </w:t>
            </w:r>
            <w:r w:rsidRPr="00022E5B">
              <w:rPr>
                <w:rFonts w:ascii="Arial" w:hAnsi="Arial" w:cs="Arial"/>
              </w:rPr>
              <w:t>th</w:t>
            </w:r>
            <w:r>
              <w:rPr>
                <w:rFonts w:ascii="Arial" w:hAnsi="Arial" w:cs="Arial"/>
              </w:rPr>
              <w:t>at</w:t>
            </w:r>
            <w:r w:rsidRPr="00022E5B">
              <w:rPr>
                <w:rFonts w:ascii="Arial" w:hAnsi="Arial" w:cs="Arial"/>
              </w:rPr>
              <w:t>.</w:t>
            </w:r>
          </w:p>
          <w:p w:rsidR="00822422" w:rsidRDefault="00822422" w:rsidP="00022E5B">
            <w:pPr>
              <w:pStyle w:val="NoSpacing"/>
              <w:rPr>
                <w:rFonts w:ascii="Arial" w:hAnsi="Arial" w:cs="Arial"/>
              </w:rPr>
            </w:pPr>
          </w:p>
          <w:p w:rsidR="00822422" w:rsidRDefault="00442100" w:rsidP="00822422">
            <w:pPr>
              <w:pStyle w:val="NoSpacing"/>
              <w:jc w:val="center"/>
              <w:rPr>
                <w:rFonts w:ascii="Arial" w:hAnsi="Arial" w:cs="Arial"/>
              </w:rPr>
            </w:pPr>
            <w:r>
              <w:rPr>
                <w:noProof/>
                <w:lang w:eastAsia="en-GB"/>
              </w:rPr>
              <w:drawing>
                <wp:inline distT="0" distB="0" distL="0" distR="0" wp14:anchorId="403D3806" wp14:editId="079B1A6C">
                  <wp:extent cx="4694830" cy="118474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694830" cy="1184742"/>
                          </a:xfrm>
                          <a:prstGeom prst="rect">
                            <a:avLst/>
                          </a:prstGeom>
                        </pic:spPr>
                      </pic:pic>
                    </a:graphicData>
                  </a:graphic>
                </wp:inline>
              </w:drawing>
            </w:r>
          </w:p>
          <w:p w:rsidR="00822422" w:rsidRDefault="00822422" w:rsidP="00822422">
            <w:pPr>
              <w:pStyle w:val="NoSpacing"/>
              <w:rPr>
                <w:rFonts w:ascii="Arial" w:hAnsi="Arial" w:cs="Arial"/>
              </w:rPr>
            </w:pPr>
            <w:r>
              <w:rPr>
                <w:rFonts w:ascii="Arial" w:hAnsi="Arial" w:cs="Arial"/>
              </w:rPr>
              <w:t>The report was noted.</w:t>
            </w:r>
          </w:p>
          <w:p w:rsidR="002D3608" w:rsidRDefault="002D3608" w:rsidP="00822422">
            <w:pPr>
              <w:pStyle w:val="NoSpacing"/>
              <w:rPr>
                <w:rFonts w:ascii="Arial" w:hAnsi="Arial" w:cs="Arial"/>
              </w:rPr>
            </w:pPr>
          </w:p>
          <w:p w:rsidR="002D3608" w:rsidRDefault="00C56656" w:rsidP="00822422">
            <w:pPr>
              <w:pStyle w:val="NoSpacing"/>
              <w:rPr>
                <w:rFonts w:ascii="Arial" w:hAnsi="Arial" w:cs="Arial"/>
              </w:rPr>
            </w:pPr>
            <w:r>
              <w:rPr>
                <w:rFonts w:ascii="Arial" w:hAnsi="Arial" w:cs="Arial"/>
              </w:rPr>
              <w:t>The following updates were reported:</w:t>
            </w:r>
          </w:p>
          <w:p w:rsidR="00C56656" w:rsidRDefault="00C56656" w:rsidP="00822422">
            <w:pPr>
              <w:pStyle w:val="NoSpacing"/>
              <w:rPr>
                <w:rFonts w:ascii="Arial" w:hAnsi="Arial" w:cs="Arial"/>
              </w:rPr>
            </w:pPr>
          </w:p>
          <w:p w:rsidR="00C56656" w:rsidRDefault="00C56656" w:rsidP="00C56656">
            <w:pPr>
              <w:pStyle w:val="NoSpacing"/>
              <w:numPr>
                <w:ilvl w:val="0"/>
                <w:numId w:val="21"/>
              </w:numPr>
              <w:rPr>
                <w:rFonts w:ascii="Arial" w:hAnsi="Arial" w:cs="Arial"/>
              </w:rPr>
            </w:pPr>
            <w:r>
              <w:rPr>
                <w:rFonts w:ascii="Arial" w:hAnsi="Arial" w:cs="Arial"/>
              </w:rPr>
              <w:t>LTEN181001 Lower Park Road j</w:t>
            </w:r>
            <w:r w:rsidR="00DC5D8F">
              <w:rPr>
                <w:rFonts w:ascii="Arial" w:hAnsi="Arial" w:cs="Arial"/>
              </w:rPr>
              <w:t>/</w:t>
            </w:r>
            <w:r>
              <w:rPr>
                <w:rFonts w:ascii="Arial" w:hAnsi="Arial" w:cs="Arial"/>
              </w:rPr>
              <w:t>w Station road, Brightlingsea - completed;</w:t>
            </w:r>
          </w:p>
          <w:p w:rsidR="00C56656" w:rsidRDefault="00C56656" w:rsidP="00C56656">
            <w:pPr>
              <w:pStyle w:val="NoSpacing"/>
              <w:numPr>
                <w:ilvl w:val="0"/>
                <w:numId w:val="21"/>
              </w:numPr>
              <w:rPr>
                <w:rFonts w:ascii="Arial" w:hAnsi="Arial" w:cs="Arial"/>
              </w:rPr>
            </w:pPr>
            <w:r>
              <w:rPr>
                <w:rFonts w:ascii="Arial" w:hAnsi="Arial" w:cs="Arial"/>
              </w:rPr>
              <w:t>LTEN142068 A137 Lawford Manningtree, Shuttle signals - not possible to be funded through the LHP</w:t>
            </w:r>
          </w:p>
          <w:p w:rsidR="00C56656" w:rsidRDefault="00C56656" w:rsidP="00C56656">
            <w:pPr>
              <w:pStyle w:val="NoSpacing"/>
              <w:numPr>
                <w:ilvl w:val="0"/>
                <w:numId w:val="21"/>
              </w:numPr>
              <w:rPr>
                <w:rFonts w:ascii="Arial" w:hAnsi="Arial" w:cs="Arial"/>
              </w:rPr>
            </w:pPr>
            <w:r w:rsidRPr="00C56656">
              <w:rPr>
                <w:rFonts w:ascii="Arial" w:hAnsi="Arial" w:cs="Arial"/>
              </w:rPr>
              <w:t>LTEN162002 The Street, Crow Lane, Crown Lane,</w:t>
            </w:r>
            <w:r>
              <w:rPr>
                <w:rFonts w:ascii="Arial" w:hAnsi="Arial" w:cs="Arial"/>
              </w:rPr>
              <w:t xml:space="preserve"> </w:t>
            </w:r>
            <w:r w:rsidRPr="00C56656">
              <w:rPr>
                <w:rFonts w:ascii="Arial" w:hAnsi="Arial" w:cs="Arial"/>
              </w:rPr>
              <w:t>Tendring Village - TMI</w:t>
            </w:r>
            <w:r>
              <w:rPr>
                <w:rFonts w:ascii="Arial" w:hAnsi="Arial" w:cs="Arial"/>
              </w:rPr>
              <w:t xml:space="preserve"> - Completed through Direct Delivery</w:t>
            </w:r>
          </w:p>
          <w:p w:rsidR="00C56656" w:rsidRDefault="00C56656" w:rsidP="00C56656">
            <w:pPr>
              <w:pStyle w:val="NoSpacing"/>
              <w:numPr>
                <w:ilvl w:val="0"/>
                <w:numId w:val="21"/>
              </w:numPr>
              <w:rPr>
                <w:rFonts w:ascii="Arial" w:hAnsi="Arial" w:cs="Arial"/>
              </w:rPr>
            </w:pPr>
            <w:r w:rsidRPr="00C56656">
              <w:rPr>
                <w:rFonts w:ascii="Arial" w:hAnsi="Arial" w:cs="Arial"/>
              </w:rPr>
              <w:t>LTEN162010 Valley Road, Clacton-on-Sea - Junction</w:t>
            </w:r>
            <w:r>
              <w:rPr>
                <w:rFonts w:ascii="Arial" w:hAnsi="Arial" w:cs="Arial"/>
              </w:rPr>
              <w:t xml:space="preserve"> </w:t>
            </w:r>
            <w:r w:rsidRPr="00C56656">
              <w:rPr>
                <w:rFonts w:ascii="Arial" w:hAnsi="Arial" w:cs="Arial"/>
              </w:rPr>
              <w:t>modifications</w:t>
            </w:r>
            <w:r w:rsidR="00D73840">
              <w:rPr>
                <w:rFonts w:ascii="Arial" w:hAnsi="Arial" w:cs="Arial"/>
              </w:rPr>
              <w:t xml:space="preserve"> - Feasibility study suggests a detailed design is required, estimated cost is £10,500.  Panel to consider funding for next year.</w:t>
            </w:r>
          </w:p>
          <w:p w:rsidR="00C56656" w:rsidRDefault="00C56656" w:rsidP="00C56656">
            <w:pPr>
              <w:pStyle w:val="NoSpacing"/>
              <w:numPr>
                <w:ilvl w:val="0"/>
                <w:numId w:val="21"/>
              </w:numPr>
              <w:rPr>
                <w:rFonts w:ascii="Arial" w:hAnsi="Arial" w:cs="Arial"/>
              </w:rPr>
            </w:pPr>
            <w:r w:rsidRPr="00C56656">
              <w:rPr>
                <w:rFonts w:ascii="Arial" w:hAnsi="Arial" w:cs="Arial"/>
              </w:rPr>
              <w:t>LTEN162009 Various locations around Manningtree -</w:t>
            </w:r>
            <w:r>
              <w:rPr>
                <w:rFonts w:ascii="Arial" w:hAnsi="Arial" w:cs="Arial"/>
              </w:rPr>
              <w:t xml:space="preserve"> </w:t>
            </w:r>
            <w:r w:rsidRPr="00C56656">
              <w:rPr>
                <w:rFonts w:ascii="Arial" w:hAnsi="Arial" w:cs="Arial"/>
              </w:rPr>
              <w:t>Signage review</w:t>
            </w:r>
            <w:r w:rsidR="00D73840">
              <w:rPr>
                <w:rFonts w:ascii="Arial" w:hAnsi="Arial" w:cs="Arial"/>
              </w:rPr>
              <w:t xml:space="preserve"> - feasibility study received and estimated cost is £5,000.</w:t>
            </w:r>
          </w:p>
          <w:p w:rsidR="00C56656" w:rsidRPr="00C56656" w:rsidRDefault="00C56656" w:rsidP="00C56656">
            <w:pPr>
              <w:pStyle w:val="NoSpacing"/>
              <w:numPr>
                <w:ilvl w:val="0"/>
                <w:numId w:val="21"/>
              </w:numPr>
              <w:rPr>
                <w:rFonts w:ascii="Arial" w:hAnsi="Arial" w:cs="Arial"/>
              </w:rPr>
            </w:pPr>
            <w:r w:rsidRPr="00C56656">
              <w:rPr>
                <w:rFonts w:ascii="Arial" w:hAnsi="Arial" w:cs="Arial"/>
              </w:rPr>
              <w:t>LTEN142079 Bridge over Holland Brook, Church Road,</w:t>
            </w:r>
            <w:r>
              <w:rPr>
                <w:rFonts w:ascii="Arial" w:hAnsi="Arial" w:cs="Arial"/>
              </w:rPr>
              <w:t xml:space="preserve"> </w:t>
            </w:r>
            <w:r w:rsidRPr="00C56656">
              <w:rPr>
                <w:rFonts w:ascii="Arial" w:hAnsi="Arial" w:cs="Arial"/>
              </w:rPr>
              <w:t>Little Bentley - Priority working signage</w:t>
            </w:r>
            <w:r w:rsidR="00D73840">
              <w:rPr>
                <w:rFonts w:ascii="Arial" w:hAnsi="Arial" w:cs="Arial"/>
              </w:rPr>
              <w:t xml:space="preserve"> - to be complete by end of this financial year.</w:t>
            </w:r>
          </w:p>
          <w:p w:rsidR="00D73840" w:rsidRPr="009D54B9" w:rsidRDefault="00D73840" w:rsidP="00D73840">
            <w:pPr>
              <w:pStyle w:val="NoSpacing"/>
              <w:rPr>
                <w:rFonts w:ascii="Arial" w:hAnsi="Arial" w:cs="Arial"/>
              </w:rPr>
            </w:pPr>
          </w:p>
        </w:tc>
        <w:tc>
          <w:tcPr>
            <w:tcW w:w="928" w:type="dxa"/>
          </w:tcPr>
          <w:p w:rsidR="00B70BDA" w:rsidRPr="009D54B9" w:rsidRDefault="00F9224A" w:rsidP="00F0098C">
            <w:pPr>
              <w:rPr>
                <w:rFonts w:ascii="Arial" w:hAnsi="Arial" w:cs="Arial"/>
                <w:b/>
              </w:rPr>
            </w:pPr>
            <w:r>
              <w:rPr>
                <w:rFonts w:ascii="Arial" w:hAnsi="Arial" w:cs="Arial"/>
                <w:b/>
              </w:rPr>
              <w:lastRenderedPageBreak/>
              <w:t>HLO</w:t>
            </w:r>
          </w:p>
        </w:tc>
      </w:tr>
      <w:tr w:rsidR="00C97020" w:rsidTr="00442100">
        <w:trPr>
          <w:trHeight w:val="702"/>
        </w:trPr>
        <w:tc>
          <w:tcPr>
            <w:tcW w:w="672" w:type="dxa"/>
          </w:tcPr>
          <w:p w:rsidR="00C97020" w:rsidRPr="009D54B9" w:rsidRDefault="00442100" w:rsidP="00F0098C">
            <w:pPr>
              <w:jc w:val="center"/>
              <w:rPr>
                <w:rFonts w:ascii="Arial" w:hAnsi="Arial" w:cs="Arial"/>
                <w:b/>
              </w:rPr>
            </w:pPr>
            <w:r>
              <w:rPr>
                <w:rFonts w:ascii="Arial" w:hAnsi="Arial" w:cs="Arial"/>
                <w:b/>
              </w:rPr>
              <w:lastRenderedPageBreak/>
              <w:t>9</w:t>
            </w:r>
            <w:r w:rsidR="00C97020" w:rsidRPr="009D54B9">
              <w:rPr>
                <w:rFonts w:ascii="Arial" w:hAnsi="Arial" w:cs="Arial"/>
                <w:b/>
              </w:rPr>
              <w:t>.</w:t>
            </w:r>
          </w:p>
        </w:tc>
        <w:tc>
          <w:tcPr>
            <w:tcW w:w="7609" w:type="dxa"/>
          </w:tcPr>
          <w:p w:rsidR="00C97020" w:rsidRPr="009D54B9" w:rsidRDefault="00C97020" w:rsidP="00C97020">
            <w:pPr>
              <w:pStyle w:val="NoSpacing"/>
              <w:rPr>
                <w:rFonts w:ascii="Arial" w:hAnsi="Arial" w:cs="Arial"/>
                <w:b/>
              </w:rPr>
            </w:pPr>
            <w:r w:rsidRPr="009D54B9">
              <w:rPr>
                <w:rFonts w:ascii="Arial" w:hAnsi="Arial" w:cs="Arial"/>
                <w:b/>
              </w:rPr>
              <w:t>Potential Schemes List for consideration of Panel in 2019/20</w:t>
            </w:r>
          </w:p>
          <w:p w:rsidR="00822422" w:rsidRDefault="00822422" w:rsidP="00822422">
            <w:pPr>
              <w:pStyle w:val="NoSpacing"/>
              <w:rPr>
                <w:rFonts w:ascii="Arial" w:hAnsi="Arial" w:cs="Arial"/>
              </w:rPr>
            </w:pPr>
            <w:r w:rsidRPr="00822422">
              <w:rPr>
                <w:rFonts w:ascii="Arial" w:hAnsi="Arial" w:cs="Arial"/>
              </w:rPr>
              <w:t>The Potential Scheme List identifie</w:t>
            </w:r>
            <w:r>
              <w:rPr>
                <w:rFonts w:ascii="Arial" w:hAnsi="Arial" w:cs="Arial"/>
              </w:rPr>
              <w:t>d</w:t>
            </w:r>
            <w:r w:rsidRPr="00822422">
              <w:rPr>
                <w:rFonts w:ascii="Arial" w:hAnsi="Arial" w:cs="Arial"/>
              </w:rPr>
              <w:t xml:space="preserve"> all of the scheme requests which ha</w:t>
            </w:r>
            <w:r>
              <w:rPr>
                <w:rFonts w:ascii="Arial" w:hAnsi="Arial" w:cs="Arial"/>
              </w:rPr>
              <w:t>d</w:t>
            </w:r>
            <w:r w:rsidRPr="00822422">
              <w:rPr>
                <w:rFonts w:ascii="Arial" w:hAnsi="Arial" w:cs="Arial"/>
              </w:rPr>
              <w:t xml:space="preserve"> been received for the consideration of the Tendring Local Highways Panel. </w:t>
            </w:r>
          </w:p>
          <w:p w:rsidR="00822422" w:rsidRDefault="00822422" w:rsidP="00822422">
            <w:pPr>
              <w:pStyle w:val="NoSpacing"/>
              <w:rPr>
                <w:rFonts w:ascii="Arial" w:hAnsi="Arial" w:cs="Arial"/>
              </w:rPr>
            </w:pPr>
          </w:p>
          <w:p w:rsidR="00822422" w:rsidRDefault="00822422" w:rsidP="00822422">
            <w:pPr>
              <w:pStyle w:val="NoSpacing"/>
              <w:rPr>
                <w:rFonts w:ascii="Arial" w:hAnsi="Arial" w:cs="Arial"/>
              </w:rPr>
            </w:pPr>
            <w:r w:rsidRPr="00822422">
              <w:rPr>
                <w:rFonts w:ascii="Arial" w:hAnsi="Arial" w:cs="Arial"/>
              </w:rPr>
              <w:t xml:space="preserve">Members </w:t>
            </w:r>
            <w:r>
              <w:rPr>
                <w:rFonts w:ascii="Arial" w:hAnsi="Arial" w:cs="Arial"/>
              </w:rPr>
              <w:t>we</w:t>
            </w:r>
            <w:r w:rsidRPr="00822422">
              <w:rPr>
                <w:rFonts w:ascii="Arial" w:hAnsi="Arial" w:cs="Arial"/>
              </w:rPr>
              <w:t>re asked to review th</w:t>
            </w:r>
            <w:r>
              <w:rPr>
                <w:rFonts w:ascii="Arial" w:hAnsi="Arial" w:cs="Arial"/>
              </w:rPr>
              <w:t>o</w:t>
            </w:r>
            <w:r w:rsidRPr="00822422">
              <w:rPr>
                <w:rFonts w:ascii="Arial" w:hAnsi="Arial" w:cs="Arial"/>
              </w:rPr>
              <w:t>se schemes, and consider funding recommendations for the schemes they wish</w:t>
            </w:r>
            <w:r>
              <w:rPr>
                <w:rFonts w:ascii="Arial" w:hAnsi="Arial" w:cs="Arial"/>
              </w:rPr>
              <w:t>ed</w:t>
            </w:r>
            <w:r w:rsidRPr="00822422">
              <w:rPr>
                <w:rFonts w:ascii="Arial" w:hAnsi="Arial" w:cs="Arial"/>
              </w:rPr>
              <w:t xml:space="preserve"> to</w:t>
            </w:r>
            <w:r>
              <w:rPr>
                <w:rFonts w:ascii="Arial" w:hAnsi="Arial" w:cs="Arial"/>
              </w:rPr>
              <w:t xml:space="preserve"> </w:t>
            </w:r>
            <w:r w:rsidRPr="00822422">
              <w:rPr>
                <w:rFonts w:ascii="Arial" w:hAnsi="Arial" w:cs="Arial"/>
              </w:rPr>
              <w:t>see delivered in 2019/20 and remove any schemes the Panel would not wish to consider for future funding.</w:t>
            </w:r>
          </w:p>
          <w:p w:rsidR="00822422" w:rsidRPr="00822422" w:rsidRDefault="00822422" w:rsidP="00822422">
            <w:pPr>
              <w:pStyle w:val="NoSpacing"/>
              <w:rPr>
                <w:rFonts w:ascii="Arial" w:hAnsi="Arial" w:cs="Arial"/>
              </w:rPr>
            </w:pPr>
          </w:p>
          <w:p w:rsidR="00822422" w:rsidRDefault="00822422" w:rsidP="00822422">
            <w:pPr>
              <w:pStyle w:val="NoSpacing"/>
              <w:rPr>
                <w:rFonts w:ascii="Arial" w:hAnsi="Arial" w:cs="Arial"/>
              </w:rPr>
            </w:pPr>
            <w:r w:rsidRPr="00822422">
              <w:rPr>
                <w:rFonts w:ascii="Arial" w:hAnsi="Arial" w:cs="Arial"/>
              </w:rPr>
              <w:t xml:space="preserve">Members </w:t>
            </w:r>
            <w:r>
              <w:rPr>
                <w:rFonts w:ascii="Arial" w:hAnsi="Arial" w:cs="Arial"/>
              </w:rPr>
              <w:t>we</w:t>
            </w:r>
            <w:r w:rsidRPr="00822422">
              <w:rPr>
                <w:rFonts w:ascii="Arial" w:hAnsi="Arial" w:cs="Arial"/>
              </w:rPr>
              <w:t>re reminded</w:t>
            </w:r>
            <w:r>
              <w:rPr>
                <w:rFonts w:ascii="Arial" w:hAnsi="Arial" w:cs="Arial"/>
              </w:rPr>
              <w:t xml:space="preserve"> in the report</w:t>
            </w:r>
            <w:r w:rsidRPr="00822422">
              <w:rPr>
                <w:rFonts w:ascii="Arial" w:hAnsi="Arial" w:cs="Arial"/>
              </w:rPr>
              <w:t xml:space="preserve"> that the costs supplied </w:t>
            </w:r>
            <w:r>
              <w:rPr>
                <w:rFonts w:ascii="Arial" w:hAnsi="Arial" w:cs="Arial"/>
              </w:rPr>
              <w:t>we</w:t>
            </w:r>
            <w:r w:rsidRPr="00822422">
              <w:rPr>
                <w:rFonts w:ascii="Arial" w:hAnsi="Arial" w:cs="Arial"/>
              </w:rPr>
              <w:t xml:space="preserve">re estimates only and there </w:t>
            </w:r>
            <w:r>
              <w:rPr>
                <w:rFonts w:ascii="Arial" w:hAnsi="Arial" w:cs="Arial"/>
              </w:rPr>
              <w:t>wa</w:t>
            </w:r>
            <w:r w:rsidRPr="00822422">
              <w:rPr>
                <w:rFonts w:ascii="Arial" w:hAnsi="Arial" w:cs="Arial"/>
              </w:rPr>
              <w:t>s the possibility that a final scheme cost could change significantly</w:t>
            </w:r>
            <w:r>
              <w:rPr>
                <w:rFonts w:ascii="Arial" w:hAnsi="Arial" w:cs="Arial"/>
              </w:rPr>
              <w:t xml:space="preserve"> </w:t>
            </w:r>
            <w:r w:rsidRPr="00822422">
              <w:rPr>
                <w:rFonts w:ascii="Arial" w:hAnsi="Arial" w:cs="Arial"/>
              </w:rPr>
              <w:t>dependant on issues which may arise especially during detailed design and construction.</w:t>
            </w:r>
          </w:p>
          <w:p w:rsidR="00822422" w:rsidRPr="00822422" w:rsidRDefault="00822422" w:rsidP="00822422">
            <w:pPr>
              <w:pStyle w:val="NoSpacing"/>
              <w:rPr>
                <w:rFonts w:ascii="Arial" w:hAnsi="Arial" w:cs="Arial"/>
              </w:rPr>
            </w:pPr>
          </w:p>
          <w:p w:rsidR="00822422" w:rsidRDefault="00822422" w:rsidP="00822422">
            <w:pPr>
              <w:pStyle w:val="NoSpacing"/>
              <w:rPr>
                <w:rFonts w:ascii="Arial" w:hAnsi="Arial" w:cs="Arial"/>
              </w:rPr>
            </w:pPr>
            <w:r w:rsidRPr="00822422">
              <w:rPr>
                <w:rFonts w:ascii="Arial" w:hAnsi="Arial" w:cs="Arial"/>
              </w:rPr>
              <w:t xml:space="preserve">Colleagues in </w:t>
            </w:r>
            <w:r>
              <w:rPr>
                <w:rFonts w:ascii="Arial" w:hAnsi="Arial" w:cs="Arial"/>
              </w:rPr>
              <w:t>the</w:t>
            </w:r>
            <w:r w:rsidRPr="00822422">
              <w:rPr>
                <w:rFonts w:ascii="Arial" w:hAnsi="Arial" w:cs="Arial"/>
              </w:rPr>
              <w:t xml:space="preserve"> Safer Roads team ha</w:t>
            </w:r>
            <w:r>
              <w:rPr>
                <w:rFonts w:ascii="Arial" w:hAnsi="Arial" w:cs="Arial"/>
              </w:rPr>
              <w:t>d</w:t>
            </w:r>
            <w:r w:rsidRPr="00822422">
              <w:rPr>
                <w:rFonts w:ascii="Arial" w:hAnsi="Arial" w:cs="Arial"/>
              </w:rPr>
              <w:t xml:space="preserve"> advised that in 2019/20 they envisage</w:t>
            </w:r>
            <w:r>
              <w:rPr>
                <w:rFonts w:ascii="Arial" w:hAnsi="Arial" w:cs="Arial"/>
              </w:rPr>
              <w:t>d</w:t>
            </w:r>
            <w:r w:rsidRPr="00822422">
              <w:rPr>
                <w:rFonts w:ascii="Arial" w:hAnsi="Arial" w:cs="Arial"/>
              </w:rPr>
              <w:t xml:space="preserve"> there w</w:t>
            </w:r>
            <w:r>
              <w:rPr>
                <w:rFonts w:ascii="Arial" w:hAnsi="Arial" w:cs="Arial"/>
              </w:rPr>
              <w:t>ould</w:t>
            </w:r>
            <w:r w:rsidRPr="00822422">
              <w:rPr>
                <w:rFonts w:ascii="Arial" w:hAnsi="Arial" w:cs="Arial"/>
              </w:rPr>
              <w:t xml:space="preserve"> be one Safer Roads schemes that w</w:t>
            </w:r>
            <w:r>
              <w:rPr>
                <w:rFonts w:ascii="Arial" w:hAnsi="Arial" w:cs="Arial"/>
              </w:rPr>
              <w:t>ould</w:t>
            </w:r>
            <w:r w:rsidRPr="00822422">
              <w:rPr>
                <w:rFonts w:ascii="Arial" w:hAnsi="Arial" w:cs="Arial"/>
              </w:rPr>
              <w:t xml:space="preserve"> need to be</w:t>
            </w:r>
            <w:r>
              <w:rPr>
                <w:rFonts w:ascii="Arial" w:hAnsi="Arial" w:cs="Arial"/>
              </w:rPr>
              <w:t xml:space="preserve"> </w:t>
            </w:r>
            <w:r w:rsidRPr="00822422">
              <w:rPr>
                <w:rFonts w:ascii="Arial" w:hAnsi="Arial" w:cs="Arial"/>
              </w:rPr>
              <w:t xml:space="preserve">progressed within Tendring. The detail of this scheme </w:t>
            </w:r>
            <w:r>
              <w:rPr>
                <w:rFonts w:ascii="Arial" w:hAnsi="Arial" w:cs="Arial"/>
              </w:rPr>
              <w:t>wa</w:t>
            </w:r>
            <w:r w:rsidRPr="00822422">
              <w:rPr>
                <w:rFonts w:ascii="Arial" w:hAnsi="Arial" w:cs="Arial"/>
              </w:rPr>
              <w:t>s being finalised.</w:t>
            </w:r>
          </w:p>
          <w:p w:rsidR="00822422" w:rsidRPr="00822422" w:rsidRDefault="00822422" w:rsidP="00822422">
            <w:pPr>
              <w:pStyle w:val="NoSpacing"/>
              <w:rPr>
                <w:rFonts w:ascii="Arial" w:hAnsi="Arial" w:cs="Arial"/>
              </w:rPr>
            </w:pPr>
          </w:p>
          <w:p w:rsidR="00C97020" w:rsidRDefault="00822422" w:rsidP="00822422">
            <w:pPr>
              <w:pStyle w:val="NoSpacing"/>
              <w:rPr>
                <w:rFonts w:ascii="Arial" w:hAnsi="Arial" w:cs="Arial"/>
              </w:rPr>
            </w:pPr>
            <w:r w:rsidRPr="00822422">
              <w:rPr>
                <w:rFonts w:ascii="Arial" w:hAnsi="Arial" w:cs="Arial"/>
              </w:rPr>
              <w:t xml:space="preserve">The breakdown of scheme types available for consideration in 2019/20 </w:t>
            </w:r>
            <w:r>
              <w:rPr>
                <w:rFonts w:ascii="Arial" w:hAnsi="Arial" w:cs="Arial"/>
              </w:rPr>
              <w:t>wa</w:t>
            </w:r>
            <w:r w:rsidRPr="00822422">
              <w:rPr>
                <w:rFonts w:ascii="Arial" w:hAnsi="Arial" w:cs="Arial"/>
              </w:rPr>
              <w:t>s as below:</w:t>
            </w:r>
          </w:p>
          <w:p w:rsidR="00822422" w:rsidRDefault="00822422" w:rsidP="00C97020">
            <w:pPr>
              <w:pStyle w:val="NoSpacing"/>
              <w:rPr>
                <w:rFonts w:ascii="Arial" w:hAnsi="Arial" w:cs="Arial"/>
              </w:rPr>
            </w:pPr>
          </w:p>
          <w:p w:rsidR="00822422" w:rsidRDefault="00442100" w:rsidP="00822422">
            <w:pPr>
              <w:pStyle w:val="NoSpacing"/>
              <w:jc w:val="center"/>
              <w:rPr>
                <w:rFonts w:ascii="Arial" w:hAnsi="Arial" w:cs="Arial"/>
              </w:rPr>
            </w:pPr>
            <w:r>
              <w:rPr>
                <w:noProof/>
                <w:lang w:eastAsia="en-GB"/>
              </w:rPr>
              <w:drawing>
                <wp:inline distT="0" distB="0" distL="0" distR="0" wp14:anchorId="64514559" wp14:editId="1CDE564E">
                  <wp:extent cx="3977404" cy="1826286"/>
                  <wp:effectExtent l="0" t="0" r="4445"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3971720" cy="1823676"/>
                          </a:xfrm>
                          <a:prstGeom prst="rect">
                            <a:avLst/>
                          </a:prstGeom>
                        </pic:spPr>
                      </pic:pic>
                    </a:graphicData>
                  </a:graphic>
                </wp:inline>
              </w:drawing>
            </w:r>
          </w:p>
          <w:p w:rsidR="007A5B4D" w:rsidRDefault="00BA4C37" w:rsidP="00C97020">
            <w:pPr>
              <w:pStyle w:val="NoSpacing"/>
              <w:rPr>
                <w:rFonts w:ascii="Arial" w:hAnsi="Arial" w:cs="Arial"/>
              </w:rPr>
            </w:pPr>
            <w:r>
              <w:rPr>
                <w:rFonts w:ascii="Arial" w:hAnsi="Arial" w:cs="Arial"/>
              </w:rPr>
              <w:t>The following schemes on page 13 were agreed:</w:t>
            </w:r>
          </w:p>
          <w:p w:rsidR="00BA4C37" w:rsidRDefault="00BA4C37" w:rsidP="00C97020">
            <w:pPr>
              <w:pStyle w:val="NoSpacing"/>
              <w:rPr>
                <w:rFonts w:ascii="Arial" w:hAnsi="Arial" w:cs="Arial"/>
              </w:rPr>
            </w:pPr>
          </w:p>
          <w:p w:rsidR="00BA4C37" w:rsidRDefault="00BA4C37" w:rsidP="00BA4C37">
            <w:pPr>
              <w:pStyle w:val="NoSpacing"/>
              <w:numPr>
                <w:ilvl w:val="0"/>
                <w:numId w:val="22"/>
              </w:numPr>
              <w:rPr>
                <w:rFonts w:ascii="Arial" w:hAnsi="Arial" w:cs="Arial"/>
              </w:rPr>
            </w:pPr>
            <w:r w:rsidRPr="00BA4C37">
              <w:rPr>
                <w:rFonts w:ascii="Arial" w:hAnsi="Arial" w:cs="Arial"/>
              </w:rPr>
              <w:t>LTEN152119</w:t>
            </w:r>
            <w:r>
              <w:rPr>
                <w:rFonts w:ascii="Arial" w:hAnsi="Arial" w:cs="Arial"/>
              </w:rPr>
              <w:t xml:space="preserve"> </w:t>
            </w:r>
            <w:r w:rsidRPr="00BA4C37">
              <w:rPr>
                <w:rFonts w:ascii="Arial" w:hAnsi="Arial" w:cs="Arial"/>
              </w:rPr>
              <w:t>Bateman Road, Red Barn</w:t>
            </w:r>
            <w:r>
              <w:rPr>
                <w:rFonts w:ascii="Arial" w:hAnsi="Arial" w:cs="Arial"/>
              </w:rPr>
              <w:t xml:space="preserve"> </w:t>
            </w:r>
            <w:r w:rsidRPr="00BA4C37">
              <w:rPr>
                <w:rFonts w:ascii="Arial" w:hAnsi="Arial" w:cs="Arial"/>
              </w:rPr>
              <w:t>Road, Brightlingsea -</w:t>
            </w:r>
            <w:r>
              <w:rPr>
                <w:rFonts w:ascii="Arial" w:hAnsi="Arial" w:cs="Arial"/>
              </w:rPr>
              <w:t xml:space="preserve"> </w:t>
            </w:r>
            <w:r w:rsidRPr="00BA4C37">
              <w:rPr>
                <w:rFonts w:ascii="Arial" w:hAnsi="Arial" w:cs="Arial"/>
              </w:rPr>
              <w:t>Pedestrian Refuge</w:t>
            </w:r>
          </w:p>
          <w:p w:rsidR="00BA4C37" w:rsidRDefault="00BA4C37" w:rsidP="00BA4C37">
            <w:pPr>
              <w:pStyle w:val="NoSpacing"/>
              <w:numPr>
                <w:ilvl w:val="0"/>
                <w:numId w:val="22"/>
              </w:numPr>
              <w:rPr>
                <w:rFonts w:ascii="Arial" w:hAnsi="Arial" w:cs="Arial"/>
              </w:rPr>
            </w:pPr>
            <w:r w:rsidRPr="00BA4C37">
              <w:rPr>
                <w:rFonts w:ascii="Arial" w:hAnsi="Arial" w:cs="Arial"/>
              </w:rPr>
              <w:t>LTEN162023 Harwich Road, Little Oakley -</w:t>
            </w:r>
            <w:r>
              <w:rPr>
                <w:rFonts w:ascii="Arial" w:hAnsi="Arial" w:cs="Arial"/>
              </w:rPr>
              <w:t xml:space="preserve"> </w:t>
            </w:r>
            <w:r w:rsidRPr="00BA4C37">
              <w:rPr>
                <w:rFonts w:ascii="Arial" w:hAnsi="Arial" w:cs="Arial"/>
              </w:rPr>
              <w:t>TMI</w:t>
            </w:r>
          </w:p>
          <w:p w:rsidR="00BA4C37" w:rsidRDefault="00BA4C37" w:rsidP="00BA4C37">
            <w:pPr>
              <w:pStyle w:val="NoSpacing"/>
              <w:numPr>
                <w:ilvl w:val="0"/>
                <w:numId w:val="22"/>
              </w:numPr>
              <w:rPr>
                <w:rFonts w:ascii="Arial" w:hAnsi="Arial" w:cs="Arial"/>
              </w:rPr>
            </w:pPr>
            <w:r w:rsidRPr="00BA4C37">
              <w:rPr>
                <w:rFonts w:ascii="Arial" w:hAnsi="Arial" w:cs="Arial"/>
              </w:rPr>
              <w:t>LTEN162033 Williamsburg Avenue, Harwich</w:t>
            </w:r>
            <w:r>
              <w:rPr>
                <w:rFonts w:ascii="Arial" w:hAnsi="Arial" w:cs="Arial"/>
              </w:rPr>
              <w:t xml:space="preserve"> </w:t>
            </w:r>
            <w:r w:rsidRPr="00BA4C37">
              <w:rPr>
                <w:rFonts w:ascii="Arial" w:hAnsi="Arial" w:cs="Arial"/>
              </w:rPr>
              <w:t>- No Through Road signage</w:t>
            </w:r>
          </w:p>
          <w:p w:rsidR="00BA4C37" w:rsidRDefault="00BA4C37" w:rsidP="00BA4C37">
            <w:pPr>
              <w:pStyle w:val="NoSpacing"/>
              <w:numPr>
                <w:ilvl w:val="0"/>
                <w:numId w:val="22"/>
              </w:numPr>
              <w:rPr>
                <w:rFonts w:ascii="Arial" w:hAnsi="Arial" w:cs="Arial"/>
              </w:rPr>
            </w:pPr>
            <w:r w:rsidRPr="00BA4C37">
              <w:rPr>
                <w:rFonts w:ascii="Arial" w:hAnsi="Arial" w:cs="Arial"/>
              </w:rPr>
              <w:t>LTEN162036 Clacton Road, Elmstead</w:t>
            </w:r>
            <w:r>
              <w:rPr>
                <w:rFonts w:ascii="Arial" w:hAnsi="Arial" w:cs="Arial"/>
              </w:rPr>
              <w:t xml:space="preserve"> </w:t>
            </w:r>
            <w:r w:rsidRPr="00BA4C37">
              <w:rPr>
                <w:rFonts w:ascii="Arial" w:hAnsi="Arial" w:cs="Arial"/>
              </w:rPr>
              <w:t>Market - Bollards</w:t>
            </w:r>
          </w:p>
          <w:p w:rsidR="00BA4C37" w:rsidRDefault="00BA4C37" w:rsidP="00BA4C37">
            <w:pPr>
              <w:pStyle w:val="NoSpacing"/>
              <w:numPr>
                <w:ilvl w:val="0"/>
                <w:numId w:val="22"/>
              </w:numPr>
              <w:rPr>
                <w:rFonts w:ascii="Arial" w:hAnsi="Arial" w:cs="Arial"/>
              </w:rPr>
            </w:pPr>
            <w:r w:rsidRPr="00BA4C37">
              <w:rPr>
                <w:rFonts w:ascii="Arial" w:hAnsi="Arial" w:cs="Arial"/>
              </w:rPr>
              <w:t>LTEN172005 Church Road, Thorrington -</w:t>
            </w:r>
            <w:r>
              <w:rPr>
                <w:rFonts w:ascii="Arial" w:hAnsi="Arial" w:cs="Arial"/>
              </w:rPr>
              <w:t xml:space="preserve"> </w:t>
            </w:r>
            <w:r w:rsidRPr="00BA4C37">
              <w:rPr>
                <w:rFonts w:ascii="Arial" w:hAnsi="Arial" w:cs="Arial"/>
              </w:rPr>
              <w:t>TMI</w:t>
            </w:r>
          </w:p>
          <w:p w:rsidR="00BA4C37" w:rsidRDefault="00BA4C37" w:rsidP="00BA4C37">
            <w:pPr>
              <w:pStyle w:val="NoSpacing"/>
              <w:numPr>
                <w:ilvl w:val="0"/>
                <w:numId w:val="22"/>
              </w:numPr>
              <w:rPr>
                <w:rFonts w:ascii="Arial" w:hAnsi="Arial" w:cs="Arial"/>
              </w:rPr>
            </w:pPr>
            <w:r w:rsidRPr="00BA4C37">
              <w:rPr>
                <w:rFonts w:ascii="Arial" w:hAnsi="Arial" w:cs="Arial"/>
              </w:rPr>
              <w:t>LTEN172007 Church Road jw Well S</w:t>
            </w:r>
            <w:r w:rsidR="008D744A">
              <w:rPr>
                <w:rFonts w:ascii="Arial" w:hAnsi="Arial" w:cs="Arial"/>
              </w:rPr>
              <w:t>tree</w:t>
            </w:r>
            <w:r w:rsidRPr="00BA4C37">
              <w:rPr>
                <w:rFonts w:ascii="Arial" w:hAnsi="Arial" w:cs="Arial"/>
              </w:rPr>
              <w:t>t, Spring Chase &amp; Ladysmith Av,</w:t>
            </w:r>
            <w:r>
              <w:rPr>
                <w:rFonts w:ascii="Arial" w:hAnsi="Arial" w:cs="Arial"/>
              </w:rPr>
              <w:t xml:space="preserve"> </w:t>
            </w:r>
            <w:r w:rsidRPr="00BA4C37">
              <w:rPr>
                <w:rFonts w:ascii="Arial" w:hAnsi="Arial" w:cs="Arial"/>
              </w:rPr>
              <w:t>Brightlingsea - TMI</w:t>
            </w:r>
          </w:p>
          <w:p w:rsidR="00BA4C37" w:rsidRPr="00BA4C37" w:rsidRDefault="00BA4C37" w:rsidP="00BA4C37">
            <w:pPr>
              <w:pStyle w:val="NoSpacing"/>
              <w:numPr>
                <w:ilvl w:val="0"/>
                <w:numId w:val="22"/>
              </w:numPr>
              <w:rPr>
                <w:rFonts w:ascii="Arial" w:hAnsi="Arial" w:cs="Arial"/>
              </w:rPr>
            </w:pPr>
            <w:r w:rsidRPr="00BA4C37">
              <w:rPr>
                <w:rFonts w:ascii="Arial" w:hAnsi="Arial" w:cs="Arial"/>
              </w:rPr>
              <w:t>LTEN172010 Wellington Road jw Church</w:t>
            </w:r>
            <w:r>
              <w:rPr>
                <w:rFonts w:ascii="Arial" w:hAnsi="Arial" w:cs="Arial"/>
              </w:rPr>
              <w:t xml:space="preserve"> </w:t>
            </w:r>
            <w:r w:rsidRPr="00BA4C37">
              <w:rPr>
                <w:rFonts w:ascii="Arial" w:hAnsi="Arial" w:cs="Arial"/>
              </w:rPr>
              <w:t>Street, Harwich - TMI</w:t>
            </w:r>
          </w:p>
          <w:p w:rsidR="00BA4C37" w:rsidRDefault="00BA4C37" w:rsidP="00C97020">
            <w:pPr>
              <w:pStyle w:val="NoSpacing"/>
              <w:rPr>
                <w:rFonts w:ascii="Arial" w:hAnsi="Arial" w:cs="Arial"/>
              </w:rPr>
            </w:pPr>
          </w:p>
          <w:p w:rsidR="00BA4C37" w:rsidRDefault="00BA4C37" w:rsidP="00BA4C37">
            <w:pPr>
              <w:pStyle w:val="NoSpacing"/>
              <w:rPr>
                <w:rFonts w:ascii="Arial" w:hAnsi="Arial" w:cs="Arial"/>
              </w:rPr>
            </w:pPr>
            <w:r>
              <w:rPr>
                <w:rFonts w:ascii="Arial" w:hAnsi="Arial" w:cs="Arial"/>
              </w:rPr>
              <w:t xml:space="preserve">Members agreed to remove scheme LTEN152118 </w:t>
            </w:r>
            <w:r w:rsidRPr="00BA4C37">
              <w:rPr>
                <w:rFonts w:ascii="Arial" w:hAnsi="Arial" w:cs="Arial"/>
              </w:rPr>
              <w:t>Church Road, Brightlingsea -</w:t>
            </w:r>
            <w:r>
              <w:rPr>
                <w:rFonts w:ascii="Arial" w:hAnsi="Arial" w:cs="Arial"/>
              </w:rPr>
              <w:t xml:space="preserve"> </w:t>
            </w:r>
            <w:r w:rsidRPr="00BA4C37">
              <w:rPr>
                <w:rFonts w:ascii="Arial" w:hAnsi="Arial" w:cs="Arial"/>
              </w:rPr>
              <w:t>Zebra crossing</w:t>
            </w:r>
            <w:r>
              <w:rPr>
                <w:rFonts w:ascii="Arial" w:hAnsi="Arial" w:cs="Arial"/>
              </w:rPr>
              <w:t>.</w:t>
            </w:r>
          </w:p>
          <w:p w:rsidR="007201A6" w:rsidRDefault="007201A6" w:rsidP="00BA4C37">
            <w:pPr>
              <w:pStyle w:val="NoSpacing"/>
              <w:rPr>
                <w:rFonts w:ascii="Arial" w:hAnsi="Arial" w:cs="Arial"/>
              </w:rPr>
            </w:pPr>
            <w:r>
              <w:rPr>
                <w:rFonts w:ascii="Arial" w:hAnsi="Arial" w:cs="Arial"/>
              </w:rPr>
              <w:t>Members also agreed to remove scheme LTEN162040 Plough Road, Colles Brook Road, South Heath Road, Great Bentley – TMI.</w:t>
            </w:r>
          </w:p>
          <w:p w:rsidR="00990B73" w:rsidRDefault="00990B73" w:rsidP="00C97020">
            <w:pPr>
              <w:pStyle w:val="NoSpacing"/>
              <w:rPr>
                <w:rFonts w:ascii="Arial" w:hAnsi="Arial" w:cs="Arial"/>
              </w:rPr>
            </w:pPr>
          </w:p>
          <w:p w:rsidR="00BA4C37" w:rsidRDefault="00BA4C37" w:rsidP="00BA4C37">
            <w:pPr>
              <w:pStyle w:val="NoSpacing"/>
              <w:rPr>
                <w:rFonts w:ascii="Arial" w:hAnsi="Arial" w:cs="Arial"/>
              </w:rPr>
            </w:pPr>
            <w:r>
              <w:rPr>
                <w:rFonts w:ascii="Arial" w:hAnsi="Arial" w:cs="Arial"/>
              </w:rPr>
              <w:t>The following schemes on page 14 were agreed:</w:t>
            </w:r>
          </w:p>
          <w:p w:rsidR="00BA4C37" w:rsidRDefault="00BA4C37" w:rsidP="00C97020">
            <w:pPr>
              <w:pStyle w:val="NoSpacing"/>
              <w:rPr>
                <w:rFonts w:ascii="Arial" w:hAnsi="Arial" w:cs="Arial"/>
              </w:rPr>
            </w:pPr>
          </w:p>
          <w:p w:rsidR="00BA4C37" w:rsidRDefault="00BA4C37" w:rsidP="00BA4C37">
            <w:pPr>
              <w:pStyle w:val="NoSpacing"/>
              <w:numPr>
                <w:ilvl w:val="0"/>
                <w:numId w:val="23"/>
              </w:numPr>
              <w:rPr>
                <w:rFonts w:ascii="Arial" w:hAnsi="Arial" w:cs="Arial"/>
              </w:rPr>
            </w:pPr>
            <w:r w:rsidRPr="00BA4C37">
              <w:rPr>
                <w:rFonts w:ascii="Arial" w:hAnsi="Arial" w:cs="Arial"/>
              </w:rPr>
              <w:t>LTEN176001 Holland Road, Clacton-on-Sea</w:t>
            </w:r>
            <w:r>
              <w:rPr>
                <w:rFonts w:ascii="Arial" w:hAnsi="Arial" w:cs="Arial"/>
              </w:rPr>
              <w:t xml:space="preserve"> </w:t>
            </w:r>
            <w:r w:rsidRPr="00BA4C37">
              <w:rPr>
                <w:rFonts w:ascii="Arial" w:hAnsi="Arial" w:cs="Arial"/>
              </w:rPr>
              <w:t>- TMI</w:t>
            </w:r>
          </w:p>
          <w:p w:rsidR="00BA4C37" w:rsidRDefault="00BA4C37" w:rsidP="00BA4C37">
            <w:pPr>
              <w:pStyle w:val="NoSpacing"/>
              <w:numPr>
                <w:ilvl w:val="0"/>
                <w:numId w:val="23"/>
              </w:numPr>
              <w:rPr>
                <w:rFonts w:ascii="Arial" w:hAnsi="Arial" w:cs="Arial"/>
              </w:rPr>
            </w:pPr>
            <w:r w:rsidRPr="00BA4C37">
              <w:rPr>
                <w:rFonts w:ascii="Arial" w:hAnsi="Arial" w:cs="Arial"/>
              </w:rPr>
              <w:t>LTEN172016 The Street, Kirby-Le-Soken -</w:t>
            </w:r>
            <w:r>
              <w:rPr>
                <w:rFonts w:ascii="Arial" w:hAnsi="Arial" w:cs="Arial"/>
              </w:rPr>
              <w:t xml:space="preserve"> </w:t>
            </w:r>
            <w:r w:rsidRPr="00BA4C37">
              <w:rPr>
                <w:rFonts w:ascii="Arial" w:hAnsi="Arial" w:cs="Arial"/>
              </w:rPr>
              <w:t>TMI</w:t>
            </w:r>
          </w:p>
          <w:p w:rsidR="00BA4C37" w:rsidRDefault="00BA4C37" w:rsidP="00BA4C37">
            <w:pPr>
              <w:pStyle w:val="NoSpacing"/>
              <w:numPr>
                <w:ilvl w:val="0"/>
                <w:numId w:val="23"/>
              </w:numPr>
              <w:rPr>
                <w:rFonts w:ascii="Arial" w:hAnsi="Arial" w:cs="Arial"/>
              </w:rPr>
            </w:pPr>
            <w:r w:rsidRPr="00BA4C37">
              <w:rPr>
                <w:rFonts w:ascii="Arial" w:hAnsi="Arial" w:cs="Arial"/>
              </w:rPr>
              <w:t>LTEN173006 Cloes Lane, Clacton -</w:t>
            </w:r>
            <w:r>
              <w:rPr>
                <w:rFonts w:ascii="Arial" w:hAnsi="Arial" w:cs="Arial"/>
              </w:rPr>
              <w:t xml:space="preserve"> </w:t>
            </w:r>
            <w:r w:rsidRPr="00BA4C37">
              <w:rPr>
                <w:rFonts w:ascii="Arial" w:hAnsi="Arial" w:cs="Arial"/>
              </w:rPr>
              <w:t>Signalised crossing point</w:t>
            </w:r>
          </w:p>
          <w:p w:rsidR="00BA4C37" w:rsidRDefault="00BA4C37" w:rsidP="00E2284C">
            <w:pPr>
              <w:pStyle w:val="NoSpacing"/>
              <w:numPr>
                <w:ilvl w:val="0"/>
                <w:numId w:val="23"/>
              </w:numPr>
              <w:rPr>
                <w:rFonts w:ascii="Arial" w:hAnsi="Arial" w:cs="Arial"/>
              </w:rPr>
            </w:pPr>
            <w:r w:rsidRPr="00E2284C">
              <w:rPr>
                <w:rFonts w:ascii="Arial" w:hAnsi="Arial" w:cs="Arial"/>
              </w:rPr>
              <w:t xml:space="preserve">LTEN172018 </w:t>
            </w:r>
            <w:r w:rsidR="00E2284C" w:rsidRPr="00E2284C">
              <w:rPr>
                <w:rFonts w:ascii="Arial" w:hAnsi="Arial" w:cs="Arial"/>
              </w:rPr>
              <w:t>Pork Lane, Frinton &amp; Walton -</w:t>
            </w:r>
            <w:r w:rsidR="00E2284C">
              <w:rPr>
                <w:rFonts w:ascii="Arial" w:hAnsi="Arial" w:cs="Arial"/>
              </w:rPr>
              <w:t xml:space="preserve"> </w:t>
            </w:r>
            <w:r w:rsidR="00E2284C" w:rsidRPr="00E2284C">
              <w:rPr>
                <w:rFonts w:ascii="Arial" w:hAnsi="Arial" w:cs="Arial"/>
              </w:rPr>
              <w:t>TMI</w:t>
            </w:r>
          </w:p>
          <w:p w:rsidR="00E2284C" w:rsidRDefault="00E2284C" w:rsidP="00E2284C">
            <w:pPr>
              <w:pStyle w:val="NoSpacing"/>
              <w:numPr>
                <w:ilvl w:val="0"/>
                <w:numId w:val="23"/>
              </w:numPr>
              <w:rPr>
                <w:rFonts w:ascii="Arial" w:hAnsi="Arial" w:cs="Arial"/>
              </w:rPr>
            </w:pPr>
            <w:r w:rsidRPr="00E2284C">
              <w:rPr>
                <w:rFonts w:ascii="Arial" w:hAnsi="Arial" w:cs="Arial"/>
              </w:rPr>
              <w:t>LTEN173007 Parkeston Road, Harwich -</w:t>
            </w:r>
            <w:r>
              <w:rPr>
                <w:rFonts w:ascii="Arial" w:hAnsi="Arial" w:cs="Arial"/>
              </w:rPr>
              <w:t xml:space="preserve"> </w:t>
            </w:r>
            <w:r w:rsidRPr="00E2284C">
              <w:rPr>
                <w:rFonts w:ascii="Arial" w:hAnsi="Arial" w:cs="Arial"/>
              </w:rPr>
              <w:t>Crossing point</w:t>
            </w:r>
          </w:p>
          <w:p w:rsidR="00E2284C" w:rsidRDefault="00E2284C" w:rsidP="00E2284C">
            <w:pPr>
              <w:pStyle w:val="NoSpacing"/>
              <w:numPr>
                <w:ilvl w:val="0"/>
                <w:numId w:val="23"/>
              </w:numPr>
              <w:rPr>
                <w:rFonts w:ascii="Arial" w:hAnsi="Arial" w:cs="Arial"/>
              </w:rPr>
            </w:pPr>
            <w:r w:rsidRPr="00E2284C">
              <w:rPr>
                <w:rFonts w:ascii="Arial" w:hAnsi="Arial" w:cs="Arial"/>
              </w:rPr>
              <w:t>LTEN172024 Bromley Road, Slough Lane,</w:t>
            </w:r>
            <w:r>
              <w:rPr>
                <w:rFonts w:ascii="Arial" w:hAnsi="Arial" w:cs="Arial"/>
              </w:rPr>
              <w:t xml:space="preserve"> </w:t>
            </w:r>
            <w:r w:rsidRPr="00E2284C">
              <w:rPr>
                <w:rFonts w:ascii="Arial" w:hAnsi="Arial" w:cs="Arial"/>
              </w:rPr>
              <w:t>Ardleigh - TMI</w:t>
            </w:r>
          </w:p>
          <w:p w:rsidR="00E2284C" w:rsidRPr="00E2284C" w:rsidRDefault="00E2284C" w:rsidP="00E2284C">
            <w:pPr>
              <w:pStyle w:val="NoSpacing"/>
              <w:numPr>
                <w:ilvl w:val="0"/>
                <w:numId w:val="23"/>
              </w:numPr>
              <w:rPr>
                <w:rFonts w:ascii="Arial" w:hAnsi="Arial" w:cs="Arial"/>
              </w:rPr>
            </w:pPr>
            <w:r w:rsidRPr="00E2284C">
              <w:rPr>
                <w:rFonts w:ascii="Arial" w:hAnsi="Arial" w:cs="Arial"/>
              </w:rPr>
              <w:t>LTEN152124 Entrance to Weeley on B1033 Colchester Rd, Thorpe Rd,</w:t>
            </w:r>
            <w:r>
              <w:rPr>
                <w:rFonts w:ascii="Arial" w:hAnsi="Arial" w:cs="Arial"/>
              </w:rPr>
              <w:t xml:space="preserve"> </w:t>
            </w:r>
            <w:r w:rsidRPr="00E2284C">
              <w:rPr>
                <w:rFonts w:ascii="Arial" w:hAnsi="Arial" w:cs="Arial"/>
              </w:rPr>
              <w:t>Weeley - Gateway feature</w:t>
            </w:r>
          </w:p>
          <w:p w:rsidR="00BA4C37" w:rsidRDefault="00BA4C37" w:rsidP="00C97020">
            <w:pPr>
              <w:pStyle w:val="NoSpacing"/>
              <w:rPr>
                <w:rFonts w:ascii="Arial" w:hAnsi="Arial" w:cs="Arial"/>
              </w:rPr>
            </w:pPr>
          </w:p>
          <w:p w:rsidR="00E2284C" w:rsidRDefault="00E2284C" w:rsidP="00032124">
            <w:pPr>
              <w:pStyle w:val="NoSpacing"/>
              <w:rPr>
                <w:rFonts w:ascii="Arial" w:hAnsi="Arial" w:cs="Arial"/>
              </w:rPr>
            </w:pPr>
            <w:r w:rsidRPr="00E2284C">
              <w:rPr>
                <w:rFonts w:ascii="Arial" w:hAnsi="Arial" w:cs="Arial"/>
              </w:rPr>
              <w:t>Members agreed to remove scheme</w:t>
            </w:r>
            <w:r w:rsidR="00032124">
              <w:rPr>
                <w:rFonts w:ascii="Arial" w:hAnsi="Arial" w:cs="Arial"/>
              </w:rPr>
              <w:t xml:space="preserve">s </w:t>
            </w:r>
            <w:r w:rsidR="00032124" w:rsidRPr="00032124">
              <w:rPr>
                <w:rFonts w:ascii="Arial" w:hAnsi="Arial" w:cs="Arial"/>
              </w:rPr>
              <w:t>LTEN172022</w:t>
            </w:r>
            <w:r w:rsidR="00032124">
              <w:rPr>
                <w:rFonts w:ascii="Arial" w:hAnsi="Arial" w:cs="Arial"/>
              </w:rPr>
              <w:t xml:space="preserve"> </w:t>
            </w:r>
            <w:r w:rsidR="00032124" w:rsidRPr="00032124">
              <w:rPr>
                <w:rFonts w:ascii="Arial" w:hAnsi="Arial" w:cs="Arial"/>
              </w:rPr>
              <w:t>Golden Lane, Thorpe-le-Soken</w:t>
            </w:r>
            <w:r w:rsidR="00032124">
              <w:rPr>
                <w:rFonts w:ascii="Arial" w:hAnsi="Arial" w:cs="Arial"/>
              </w:rPr>
              <w:t xml:space="preserve"> </w:t>
            </w:r>
            <w:r w:rsidR="00032124" w:rsidRPr="00032124">
              <w:rPr>
                <w:rFonts w:ascii="Arial" w:hAnsi="Arial" w:cs="Arial"/>
              </w:rPr>
              <w:t>- TMI</w:t>
            </w:r>
            <w:r w:rsidR="00032124">
              <w:rPr>
                <w:rFonts w:ascii="Arial" w:hAnsi="Arial" w:cs="Arial"/>
              </w:rPr>
              <w:t xml:space="preserve"> and </w:t>
            </w:r>
            <w:r w:rsidR="00032124" w:rsidRPr="00032124">
              <w:rPr>
                <w:rFonts w:ascii="Arial" w:hAnsi="Arial" w:cs="Arial"/>
              </w:rPr>
              <w:t>LTEN172032</w:t>
            </w:r>
            <w:r w:rsidR="00032124">
              <w:rPr>
                <w:rFonts w:ascii="Arial" w:hAnsi="Arial" w:cs="Arial"/>
              </w:rPr>
              <w:t xml:space="preserve"> </w:t>
            </w:r>
            <w:r w:rsidR="00032124" w:rsidRPr="00032124">
              <w:rPr>
                <w:rFonts w:ascii="Arial" w:hAnsi="Arial" w:cs="Arial"/>
              </w:rPr>
              <w:t>Frating Road, Harwich Road,</w:t>
            </w:r>
            <w:r w:rsidR="00032124">
              <w:rPr>
                <w:rFonts w:ascii="Arial" w:hAnsi="Arial" w:cs="Arial"/>
              </w:rPr>
              <w:t xml:space="preserve"> </w:t>
            </w:r>
            <w:r w:rsidR="00032124" w:rsidRPr="00032124">
              <w:rPr>
                <w:rFonts w:ascii="Arial" w:hAnsi="Arial" w:cs="Arial"/>
              </w:rPr>
              <w:t>Great Bromley</w:t>
            </w:r>
            <w:r w:rsidR="00032124">
              <w:rPr>
                <w:rFonts w:ascii="Arial" w:hAnsi="Arial" w:cs="Arial"/>
              </w:rPr>
              <w:t>.</w:t>
            </w:r>
          </w:p>
          <w:p w:rsidR="00032124" w:rsidRDefault="00032124" w:rsidP="00032124">
            <w:pPr>
              <w:pStyle w:val="NoSpacing"/>
              <w:rPr>
                <w:rFonts w:ascii="Arial" w:hAnsi="Arial" w:cs="Arial"/>
              </w:rPr>
            </w:pPr>
          </w:p>
          <w:p w:rsidR="00032124" w:rsidRDefault="00032124" w:rsidP="00032124">
            <w:pPr>
              <w:pStyle w:val="NoSpacing"/>
              <w:rPr>
                <w:rFonts w:ascii="Arial" w:hAnsi="Arial" w:cs="Arial"/>
              </w:rPr>
            </w:pPr>
            <w:r>
              <w:rPr>
                <w:rFonts w:ascii="Arial" w:hAnsi="Arial" w:cs="Arial"/>
              </w:rPr>
              <w:t xml:space="preserve">It was agreed to retain scheme </w:t>
            </w:r>
            <w:r w:rsidRPr="00032124">
              <w:rPr>
                <w:rFonts w:ascii="Arial" w:hAnsi="Arial" w:cs="Arial"/>
              </w:rPr>
              <w:t>LTEN172015</w:t>
            </w:r>
            <w:r>
              <w:rPr>
                <w:rFonts w:ascii="Arial" w:hAnsi="Arial" w:cs="Arial"/>
              </w:rPr>
              <w:t xml:space="preserve"> </w:t>
            </w:r>
            <w:r w:rsidRPr="00032124">
              <w:rPr>
                <w:rFonts w:ascii="Arial" w:hAnsi="Arial" w:cs="Arial"/>
              </w:rPr>
              <w:t>Golf Green Road, Jaywick -</w:t>
            </w:r>
            <w:r>
              <w:rPr>
                <w:rFonts w:ascii="Arial" w:hAnsi="Arial" w:cs="Arial"/>
              </w:rPr>
              <w:t xml:space="preserve"> </w:t>
            </w:r>
            <w:r w:rsidRPr="00032124">
              <w:rPr>
                <w:rFonts w:ascii="Arial" w:hAnsi="Arial" w:cs="Arial"/>
              </w:rPr>
              <w:t>TMI</w:t>
            </w:r>
            <w:r>
              <w:rPr>
                <w:rFonts w:ascii="Arial" w:hAnsi="Arial" w:cs="Arial"/>
              </w:rPr>
              <w:t>.  The v</w:t>
            </w:r>
            <w:r w:rsidRPr="00032124">
              <w:rPr>
                <w:rFonts w:ascii="Arial" w:hAnsi="Arial" w:cs="Arial"/>
              </w:rPr>
              <w:t>alidation recommend</w:t>
            </w:r>
            <w:r>
              <w:rPr>
                <w:rFonts w:ascii="Arial" w:hAnsi="Arial" w:cs="Arial"/>
              </w:rPr>
              <w:t>ed n</w:t>
            </w:r>
            <w:r w:rsidRPr="00032124">
              <w:rPr>
                <w:rFonts w:ascii="Arial" w:hAnsi="Arial" w:cs="Arial"/>
              </w:rPr>
              <w:t>o further action at this time</w:t>
            </w:r>
            <w:r w:rsidR="00DC5D8F">
              <w:rPr>
                <w:rFonts w:ascii="Arial" w:hAnsi="Arial" w:cs="Arial"/>
              </w:rPr>
              <w:t xml:space="preserve"> and it is to be reviewed once the resurfacing has been in for a few months which is scheduled</w:t>
            </w:r>
            <w:r w:rsidRPr="00032124">
              <w:rPr>
                <w:rFonts w:ascii="Arial" w:hAnsi="Arial" w:cs="Arial"/>
              </w:rPr>
              <w:t xml:space="preserve"> in the </w:t>
            </w:r>
            <w:r>
              <w:rPr>
                <w:rFonts w:ascii="Arial" w:hAnsi="Arial" w:cs="Arial"/>
              </w:rPr>
              <w:t>20</w:t>
            </w:r>
            <w:r w:rsidRPr="00032124">
              <w:rPr>
                <w:rFonts w:ascii="Arial" w:hAnsi="Arial" w:cs="Arial"/>
              </w:rPr>
              <w:t>19/20 financial year.</w:t>
            </w:r>
          </w:p>
          <w:p w:rsidR="008D744A" w:rsidRDefault="008D744A" w:rsidP="00032124">
            <w:pPr>
              <w:pStyle w:val="NoSpacing"/>
              <w:rPr>
                <w:rFonts w:ascii="Arial" w:hAnsi="Arial" w:cs="Arial"/>
              </w:rPr>
            </w:pPr>
          </w:p>
          <w:p w:rsidR="008D744A" w:rsidRDefault="008D744A" w:rsidP="00032124">
            <w:pPr>
              <w:pStyle w:val="NoSpacing"/>
              <w:rPr>
                <w:rFonts w:ascii="Arial" w:hAnsi="Arial" w:cs="Arial"/>
              </w:rPr>
            </w:pPr>
            <w:r>
              <w:rPr>
                <w:rFonts w:ascii="Arial" w:hAnsi="Arial" w:cs="Arial"/>
              </w:rPr>
              <w:t>Officers undertook to send the feasibility study for LTEN162008 Chapel Lane, Thorrington - One way street to the Parish Clerk.  Scheme to remain on hold, as well as scheme LTEN163007 Valley Road, Clacton-on-Sea - Crossing point.</w:t>
            </w:r>
          </w:p>
          <w:p w:rsidR="00E2284C" w:rsidRDefault="00E2284C" w:rsidP="00C97020">
            <w:pPr>
              <w:pStyle w:val="NoSpacing"/>
              <w:rPr>
                <w:rFonts w:ascii="Arial" w:hAnsi="Arial" w:cs="Arial"/>
              </w:rPr>
            </w:pPr>
          </w:p>
          <w:p w:rsidR="00990B73" w:rsidRDefault="008D744A" w:rsidP="00C97020">
            <w:pPr>
              <w:pStyle w:val="NoSpacing"/>
              <w:rPr>
                <w:rFonts w:ascii="Arial" w:hAnsi="Arial" w:cs="Arial"/>
              </w:rPr>
            </w:pPr>
            <w:r>
              <w:rPr>
                <w:rFonts w:ascii="Arial" w:hAnsi="Arial" w:cs="Arial"/>
              </w:rPr>
              <w:t>Officers undertook to send members the website link to the programme of works for the Tendring area</w:t>
            </w:r>
            <w:r w:rsidR="00DC5D8F">
              <w:rPr>
                <w:rFonts w:ascii="Arial" w:hAnsi="Arial" w:cs="Arial"/>
              </w:rPr>
              <w:t xml:space="preserve"> and were happy to run through the website if members would like at the next meeting.</w:t>
            </w:r>
          </w:p>
          <w:p w:rsidR="00990B73" w:rsidRDefault="00990B73" w:rsidP="00C97020">
            <w:pPr>
              <w:pStyle w:val="NoSpacing"/>
              <w:rPr>
                <w:rFonts w:ascii="Arial" w:hAnsi="Arial" w:cs="Arial"/>
              </w:rPr>
            </w:pPr>
          </w:p>
          <w:p w:rsidR="008D744A" w:rsidRDefault="005948DF" w:rsidP="00C97020">
            <w:pPr>
              <w:pStyle w:val="NoSpacing"/>
              <w:rPr>
                <w:rFonts w:ascii="Arial" w:hAnsi="Arial" w:cs="Arial"/>
              </w:rPr>
            </w:pPr>
            <w:r w:rsidRPr="005948DF">
              <w:rPr>
                <w:rFonts w:ascii="Arial" w:hAnsi="Arial" w:cs="Arial"/>
              </w:rPr>
              <w:t>The following schemes on page 1</w:t>
            </w:r>
            <w:r>
              <w:rPr>
                <w:rFonts w:ascii="Arial" w:hAnsi="Arial" w:cs="Arial"/>
              </w:rPr>
              <w:t>5</w:t>
            </w:r>
            <w:r w:rsidRPr="005948DF">
              <w:rPr>
                <w:rFonts w:ascii="Arial" w:hAnsi="Arial" w:cs="Arial"/>
              </w:rPr>
              <w:t xml:space="preserve"> were agreed:</w:t>
            </w:r>
          </w:p>
          <w:p w:rsidR="005948DF" w:rsidRDefault="005948DF" w:rsidP="00C97020">
            <w:pPr>
              <w:pStyle w:val="NoSpacing"/>
              <w:rPr>
                <w:rFonts w:ascii="Arial" w:hAnsi="Arial" w:cs="Arial"/>
              </w:rPr>
            </w:pPr>
          </w:p>
          <w:p w:rsidR="005948DF" w:rsidRDefault="005948DF" w:rsidP="005948DF">
            <w:pPr>
              <w:pStyle w:val="NoSpacing"/>
              <w:numPr>
                <w:ilvl w:val="0"/>
                <w:numId w:val="24"/>
              </w:numPr>
              <w:rPr>
                <w:rFonts w:ascii="Arial" w:hAnsi="Arial" w:cs="Arial"/>
              </w:rPr>
            </w:pPr>
            <w:r w:rsidRPr="005948DF">
              <w:rPr>
                <w:rFonts w:ascii="Arial" w:hAnsi="Arial" w:cs="Arial"/>
              </w:rPr>
              <w:t>LTEN172033 Ruaton Drive, Stambridge</w:t>
            </w:r>
            <w:r>
              <w:rPr>
                <w:rFonts w:ascii="Arial" w:hAnsi="Arial" w:cs="Arial"/>
              </w:rPr>
              <w:t xml:space="preserve"> </w:t>
            </w:r>
            <w:r w:rsidRPr="005948DF">
              <w:rPr>
                <w:rFonts w:ascii="Arial" w:hAnsi="Arial" w:cs="Arial"/>
              </w:rPr>
              <w:t>Road, Clacton-on-Sea</w:t>
            </w:r>
          </w:p>
          <w:p w:rsidR="005948DF" w:rsidRDefault="005948DF" w:rsidP="005948DF">
            <w:pPr>
              <w:pStyle w:val="NoSpacing"/>
              <w:numPr>
                <w:ilvl w:val="0"/>
                <w:numId w:val="24"/>
              </w:numPr>
              <w:rPr>
                <w:rFonts w:ascii="Arial" w:hAnsi="Arial" w:cs="Arial"/>
              </w:rPr>
            </w:pPr>
            <w:r w:rsidRPr="005948DF">
              <w:rPr>
                <w:rFonts w:ascii="Arial" w:hAnsi="Arial" w:cs="Arial"/>
              </w:rPr>
              <w:t>LTEN182009</w:t>
            </w:r>
            <w:r>
              <w:rPr>
                <w:rFonts w:ascii="Arial" w:hAnsi="Arial" w:cs="Arial"/>
              </w:rPr>
              <w:t xml:space="preserve"> </w:t>
            </w:r>
            <w:r w:rsidRPr="005948DF">
              <w:rPr>
                <w:rFonts w:ascii="Arial" w:hAnsi="Arial" w:cs="Arial"/>
              </w:rPr>
              <w:t>A137 Harwich Road, Lawford</w:t>
            </w:r>
            <w:r w:rsidR="00D03839">
              <w:rPr>
                <w:rFonts w:ascii="Arial" w:hAnsi="Arial" w:cs="Arial"/>
              </w:rPr>
              <w:t xml:space="preserve"> - option 1</w:t>
            </w:r>
          </w:p>
          <w:p w:rsidR="005948DF" w:rsidRDefault="005948DF" w:rsidP="005948DF">
            <w:pPr>
              <w:pStyle w:val="NoSpacing"/>
              <w:rPr>
                <w:rFonts w:ascii="Arial" w:hAnsi="Arial" w:cs="Arial"/>
              </w:rPr>
            </w:pPr>
          </w:p>
          <w:p w:rsidR="005948DF" w:rsidRDefault="005948DF" w:rsidP="005948DF">
            <w:pPr>
              <w:pStyle w:val="NoSpacing"/>
              <w:rPr>
                <w:rFonts w:ascii="Arial" w:hAnsi="Arial" w:cs="Arial"/>
              </w:rPr>
            </w:pPr>
            <w:r>
              <w:rPr>
                <w:rFonts w:ascii="Arial" w:hAnsi="Arial" w:cs="Arial"/>
              </w:rPr>
              <w:t>The following schemes were awaiting locations:</w:t>
            </w:r>
          </w:p>
          <w:p w:rsidR="005948DF" w:rsidRDefault="005948DF" w:rsidP="005948DF">
            <w:pPr>
              <w:pStyle w:val="NoSpacing"/>
              <w:rPr>
                <w:rFonts w:ascii="Arial" w:hAnsi="Arial" w:cs="Arial"/>
              </w:rPr>
            </w:pPr>
          </w:p>
          <w:p w:rsidR="005948DF" w:rsidRDefault="0039719F" w:rsidP="0039719F">
            <w:pPr>
              <w:pStyle w:val="NoSpacing"/>
              <w:numPr>
                <w:ilvl w:val="0"/>
                <w:numId w:val="25"/>
              </w:numPr>
              <w:rPr>
                <w:rFonts w:ascii="Arial" w:hAnsi="Arial" w:cs="Arial"/>
              </w:rPr>
            </w:pPr>
            <w:r w:rsidRPr="0039719F">
              <w:rPr>
                <w:rFonts w:ascii="Arial" w:hAnsi="Arial" w:cs="Arial"/>
              </w:rPr>
              <w:t>LTEN182003</w:t>
            </w:r>
            <w:r>
              <w:rPr>
                <w:rFonts w:ascii="Arial" w:hAnsi="Arial" w:cs="Arial"/>
              </w:rPr>
              <w:t xml:space="preserve"> </w:t>
            </w:r>
            <w:r w:rsidRPr="0039719F">
              <w:rPr>
                <w:rFonts w:ascii="Arial" w:hAnsi="Arial" w:cs="Arial"/>
              </w:rPr>
              <w:t>Rectory Road, Little Bentley</w:t>
            </w:r>
          </w:p>
          <w:p w:rsidR="0039719F" w:rsidRDefault="0039719F" w:rsidP="0039719F">
            <w:pPr>
              <w:pStyle w:val="NoSpacing"/>
              <w:numPr>
                <w:ilvl w:val="0"/>
                <w:numId w:val="25"/>
              </w:numPr>
              <w:rPr>
                <w:rFonts w:ascii="Arial" w:hAnsi="Arial" w:cs="Arial"/>
              </w:rPr>
            </w:pPr>
            <w:r w:rsidRPr="0039719F">
              <w:rPr>
                <w:rFonts w:ascii="Arial" w:hAnsi="Arial" w:cs="Arial"/>
              </w:rPr>
              <w:t>LTEN182004 Ravens Green Road, Little</w:t>
            </w:r>
            <w:r>
              <w:rPr>
                <w:rFonts w:ascii="Arial" w:hAnsi="Arial" w:cs="Arial"/>
              </w:rPr>
              <w:t xml:space="preserve"> </w:t>
            </w:r>
            <w:r w:rsidRPr="0039719F">
              <w:rPr>
                <w:rFonts w:ascii="Arial" w:hAnsi="Arial" w:cs="Arial"/>
              </w:rPr>
              <w:t>Bentley</w:t>
            </w:r>
          </w:p>
          <w:p w:rsidR="008D744A" w:rsidRDefault="008D744A" w:rsidP="00C97020">
            <w:pPr>
              <w:pStyle w:val="NoSpacing"/>
              <w:rPr>
                <w:rFonts w:ascii="Arial" w:hAnsi="Arial" w:cs="Arial"/>
              </w:rPr>
            </w:pPr>
          </w:p>
          <w:p w:rsidR="00F51808" w:rsidRDefault="00F51808" w:rsidP="00C97020">
            <w:pPr>
              <w:pStyle w:val="NoSpacing"/>
              <w:rPr>
                <w:rFonts w:ascii="Arial" w:hAnsi="Arial" w:cs="Arial"/>
              </w:rPr>
            </w:pPr>
            <w:r>
              <w:rPr>
                <w:rFonts w:ascii="Arial" w:hAnsi="Arial" w:cs="Arial"/>
              </w:rPr>
              <w:t>Members agreed to remove the following schemes:</w:t>
            </w:r>
          </w:p>
          <w:p w:rsidR="00F51808" w:rsidRDefault="00F51808" w:rsidP="00C97020">
            <w:pPr>
              <w:pStyle w:val="NoSpacing"/>
              <w:rPr>
                <w:rFonts w:ascii="Arial" w:hAnsi="Arial" w:cs="Arial"/>
              </w:rPr>
            </w:pPr>
          </w:p>
          <w:p w:rsidR="00F51808" w:rsidRDefault="00F51808" w:rsidP="00F51808">
            <w:pPr>
              <w:pStyle w:val="NoSpacing"/>
              <w:numPr>
                <w:ilvl w:val="0"/>
                <w:numId w:val="26"/>
              </w:numPr>
              <w:rPr>
                <w:rFonts w:ascii="Arial" w:hAnsi="Arial" w:cs="Arial"/>
              </w:rPr>
            </w:pPr>
            <w:r w:rsidRPr="00F51808">
              <w:rPr>
                <w:rFonts w:ascii="Arial" w:hAnsi="Arial" w:cs="Arial"/>
              </w:rPr>
              <w:t>LTEN172035 Wellesley Road, Clacton-on-Sea</w:t>
            </w:r>
          </w:p>
          <w:p w:rsidR="00F51808" w:rsidRDefault="00F51808" w:rsidP="00F51808">
            <w:pPr>
              <w:pStyle w:val="NoSpacing"/>
              <w:numPr>
                <w:ilvl w:val="0"/>
                <w:numId w:val="26"/>
              </w:numPr>
              <w:rPr>
                <w:rFonts w:ascii="Arial" w:hAnsi="Arial" w:cs="Arial"/>
              </w:rPr>
            </w:pPr>
            <w:r w:rsidRPr="00F51808">
              <w:rPr>
                <w:rFonts w:ascii="Arial" w:hAnsi="Arial" w:cs="Arial"/>
              </w:rPr>
              <w:t>LTEN182005 B1027 jw Clacton Road, St.</w:t>
            </w:r>
            <w:r>
              <w:rPr>
                <w:rFonts w:ascii="Arial" w:hAnsi="Arial" w:cs="Arial"/>
              </w:rPr>
              <w:t xml:space="preserve"> </w:t>
            </w:r>
            <w:r w:rsidRPr="00F51808">
              <w:rPr>
                <w:rFonts w:ascii="Arial" w:hAnsi="Arial" w:cs="Arial"/>
              </w:rPr>
              <w:t>Osyth</w:t>
            </w:r>
          </w:p>
          <w:p w:rsidR="00F51808" w:rsidRDefault="00F51808" w:rsidP="00F51808">
            <w:pPr>
              <w:pStyle w:val="NoSpacing"/>
              <w:numPr>
                <w:ilvl w:val="0"/>
                <w:numId w:val="26"/>
              </w:numPr>
              <w:rPr>
                <w:rFonts w:ascii="Arial" w:hAnsi="Arial" w:cs="Arial"/>
              </w:rPr>
            </w:pPr>
            <w:r w:rsidRPr="00F51808">
              <w:rPr>
                <w:rFonts w:ascii="Arial" w:hAnsi="Arial" w:cs="Arial"/>
              </w:rPr>
              <w:t>LTEN182002</w:t>
            </w:r>
            <w:r>
              <w:rPr>
                <w:rFonts w:ascii="Arial" w:hAnsi="Arial" w:cs="Arial"/>
              </w:rPr>
              <w:t xml:space="preserve"> </w:t>
            </w:r>
            <w:r w:rsidRPr="00F51808">
              <w:rPr>
                <w:rFonts w:ascii="Arial" w:hAnsi="Arial" w:cs="Arial"/>
              </w:rPr>
              <w:t>School Lane, Lawford</w:t>
            </w:r>
          </w:p>
          <w:p w:rsidR="00F51808" w:rsidRDefault="00F51808" w:rsidP="00F51808">
            <w:pPr>
              <w:pStyle w:val="NoSpacing"/>
              <w:numPr>
                <w:ilvl w:val="0"/>
                <w:numId w:val="26"/>
              </w:numPr>
              <w:rPr>
                <w:rFonts w:ascii="Arial" w:hAnsi="Arial" w:cs="Arial"/>
              </w:rPr>
            </w:pPr>
            <w:r w:rsidRPr="00F51808">
              <w:rPr>
                <w:rFonts w:ascii="Arial" w:hAnsi="Arial" w:cs="Arial"/>
              </w:rPr>
              <w:t>LTEN182006 St. Osyth Road, Clacton-on-Sea</w:t>
            </w:r>
          </w:p>
          <w:p w:rsidR="00F51808" w:rsidRDefault="00F51808" w:rsidP="00F51808">
            <w:pPr>
              <w:pStyle w:val="NoSpacing"/>
              <w:numPr>
                <w:ilvl w:val="0"/>
                <w:numId w:val="26"/>
              </w:numPr>
              <w:rPr>
                <w:rFonts w:ascii="Arial" w:hAnsi="Arial" w:cs="Arial"/>
              </w:rPr>
            </w:pPr>
            <w:r w:rsidRPr="00F51808">
              <w:rPr>
                <w:rFonts w:ascii="Arial" w:hAnsi="Arial" w:cs="Arial"/>
              </w:rPr>
              <w:t>LTEN182008 Wix Road, Ramsey &amp;</w:t>
            </w:r>
            <w:r>
              <w:rPr>
                <w:rFonts w:ascii="Arial" w:hAnsi="Arial" w:cs="Arial"/>
              </w:rPr>
              <w:t xml:space="preserve"> </w:t>
            </w:r>
            <w:r w:rsidRPr="00F51808">
              <w:rPr>
                <w:rFonts w:ascii="Arial" w:hAnsi="Arial" w:cs="Arial"/>
              </w:rPr>
              <w:t>Parkeston</w:t>
            </w:r>
          </w:p>
          <w:p w:rsidR="00F51808" w:rsidRDefault="00F51808" w:rsidP="00F51808">
            <w:pPr>
              <w:pStyle w:val="NoSpacing"/>
              <w:numPr>
                <w:ilvl w:val="0"/>
                <w:numId w:val="26"/>
              </w:numPr>
              <w:rPr>
                <w:rFonts w:ascii="Arial" w:hAnsi="Arial" w:cs="Arial"/>
              </w:rPr>
            </w:pPr>
            <w:r w:rsidRPr="00F51808">
              <w:rPr>
                <w:rFonts w:ascii="Arial" w:hAnsi="Arial" w:cs="Arial"/>
              </w:rPr>
              <w:t>LTEN182010</w:t>
            </w:r>
            <w:r>
              <w:rPr>
                <w:rFonts w:ascii="Arial" w:hAnsi="Arial" w:cs="Arial"/>
              </w:rPr>
              <w:t xml:space="preserve"> </w:t>
            </w:r>
            <w:r w:rsidRPr="00F51808">
              <w:rPr>
                <w:rFonts w:ascii="Arial" w:hAnsi="Arial" w:cs="Arial"/>
              </w:rPr>
              <w:t>Frinton Road, Clacton-on-Sea</w:t>
            </w:r>
          </w:p>
          <w:p w:rsidR="00F51808" w:rsidRDefault="00F51808" w:rsidP="00F51808">
            <w:pPr>
              <w:pStyle w:val="NoSpacing"/>
              <w:rPr>
                <w:rFonts w:ascii="Arial" w:hAnsi="Arial" w:cs="Arial"/>
              </w:rPr>
            </w:pPr>
          </w:p>
          <w:p w:rsidR="00D03839" w:rsidRDefault="00B44F72" w:rsidP="00C97020">
            <w:pPr>
              <w:pStyle w:val="NoSpacing"/>
              <w:rPr>
                <w:rFonts w:ascii="Arial" w:hAnsi="Arial" w:cs="Arial"/>
              </w:rPr>
            </w:pPr>
            <w:r>
              <w:rPr>
                <w:rFonts w:ascii="Arial" w:hAnsi="Arial" w:cs="Arial"/>
              </w:rPr>
              <w:t>Cllr Platt undertook to raise scheme LTEN172037 Suffolk Street, Walton-on-the-Naze with Cllr Bentley</w:t>
            </w:r>
            <w:r w:rsidR="00DC5D8F">
              <w:rPr>
                <w:rFonts w:ascii="Arial" w:hAnsi="Arial" w:cs="Arial"/>
              </w:rPr>
              <w:t xml:space="preserve"> at a future Cabinet surgery.</w:t>
            </w:r>
          </w:p>
          <w:p w:rsidR="00B44F72" w:rsidRDefault="00B44F72" w:rsidP="00B44F72">
            <w:pPr>
              <w:pStyle w:val="NoSpacing"/>
              <w:rPr>
                <w:rFonts w:ascii="Arial" w:hAnsi="Arial" w:cs="Arial"/>
              </w:rPr>
            </w:pPr>
          </w:p>
          <w:p w:rsidR="00B44F72" w:rsidRPr="00F51808" w:rsidRDefault="00B44F72" w:rsidP="00B44F72">
            <w:pPr>
              <w:pStyle w:val="NoSpacing"/>
              <w:rPr>
                <w:rFonts w:ascii="Arial" w:hAnsi="Arial" w:cs="Arial"/>
              </w:rPr>
            </w:pPr>
            <w:r>
              <w:rPr>
                <w:rFonts w:ascii="Arial" w:hAnsi="Arial" w:cs="Arial"/>
              </w:rPr>
              <w:t xml:space="preserve">Cllr Stephenson requested the report for scheme </w:t>
            </w:r>
            <w:r w:rsidRPr="00F51808">
              <w:rPr>
                <w:rFonts w:ascii="Arial" w:hAnsi="Arial" w:cs="Arial"/>
              </w:rPr>
              <w:t>LTEN172035</w:t>
            </w:r>
            <w:r>
              <w:rPr>
                <w:rFonts w:ascii="Arial" w:hAnsi="Arial" w:cs="Arial"/>
              </w:rPr>
              <w:t xml:space="preserve"> </w:t>
            </w:r>
            <w:r w:rsidRPr="00F51808">
              <w:rPr>
                <w:rFonts w:ascii="Arial" w:hAnsi="Arial" w:cs="Arial"/>
              </w:rPr>
              <w:t>Wellesley Road, Clacton-on-Sea</w:t>
            </w:r>
            <w:r>
              <w:rPr>
                <w:rFonts w:ascii="Arial" w:hAnsi="Arial" w:cs="Arial"/>
              </w:rPr>
              <w:t xml:space="preserve">. </w:t>
            </w:r>
          </w:p>
          <w:p w:rsidR="00B44F72" w:rsidRDefault="00B44F72" w:rsidP="00B44F72">
            <w:pPr>
              <w:pStyle w:val="NoSpacing"/>
              <w:rPr>
                <w:rFonts w:ascii="Arial" w:hAnsi="Arial" w:cs="Arial"/>
              </w:rPr>
            </w:pPr>
          </w:p>
          <w:p w:rsidR="00DC5D8F" w:rsidRDefault="00DC5D8F" w:rsidP="00B44F72">
            <w:pPr>
              <w:pStyle w:val="NoSpacing"/>
              <w:rPr>
                <w:rFonts w:ascii="Arial" w:hAnsi="Arial" w:cs="Arial"/>
              </w:rPr>
            </w:pPr>
          </w:p>
          <w:p w:rsidR="00DC5D8F" w:rsidRDefault="00DC5D8F" w:rsidP="00B44F72">
            <w:pPr>
              <w:pStyle w:val="NoSpacing"/>
              <w:rPr>
                <w:rFonts w:ascii="Arial" w:hAnsi="Arial" w:cs="Arial"/>
              </w:rPr>
            </w:pPr>
          </w:p>
          <w:p w:rsidR="00170FBB" w:rsidRDefault="00EA1639" w:rsidP="00C97020">
            <w:pPr>
              <w:pStyle w:val="NoSpacing"/>
              <w:rPr>
                <w:rFonts w:ascii="Arial" w:hAnsi="Arial" w:cs="Arial"/>
              </w:rPr>
            </w:pPr>
            <w:r w:rsidRPr="00EA1639">
              <w:rPr>
                <w:rFonts w:ascii="Arial" w:hAnsi="Arial" w:cs="Arial"/>
              </w:rPr>
              <w:t>The following schemes on page 1</w:t>
            </w:r>
            <w:r>
              <w:rPr>
                <w:rFonts w:ascii="Arial" w:hAnsi="Arial" w:cs="Arial"/>
              </w:rPr>
              <w:t>6</w:t>
            </w:r>
            <w:r w:rsidRPr="00EA1639">
              <w:rPr>
                <w:rFonts w:ascii="Arial" w:hAnsi="Arial" w:cs="Arial"/>
              </w:rPr>
              <w:t xml:space="preserve"> were agreed:</w:t>
            </w:r>
          </w:p>
          <w:p w:rsidR="00EA1639" w:rsidRDefault="00EA1639" w:rsidP="00C97020">
            <w:pPr>
              <w:pStyle w:val="NoSpacing"/>
              <w:rPr>
                <w:rFonts w:ascii="Arial" w:hAnsi="Arial" w:cs="Arial"/>
              </w:rPr>
            </w:pPr>
          </w:p>
          <w:p w:rsidR="00EA1639" w:rsidRDefault="00EA1639" w:rsidP="00EA1639">
            <w:pPr>
              <w:pStyle w:val="NoSpacing"/>
              <w:numPr>
                <w:ilvl w:val="0"/>
                <w:numId w:val="27"/>
              </w:numPr>
              <w:rPr>
                <w:rFonts w:ascii="Arial" w:hAnsi="Arial" w:cs="Arial"/>
              </w:rPr>
            </w:pPr>
            <w:r w:rsidRPr="00EA1639">
              <w:rPr>
                <w:rFonts w:ascii="Arial" w:hAnsi="Arial" w:cs="Arial"/>
              </w:rPr>
              <w:t>LTEN182019</w:t>
            </w:r>
            <w:r>
              <w:rPr>
                <w:rFonts w:ascii="Arial" w:hAnsi="Arial" w:cs="Arial"/>
              </w:rPr>
              <w:t xml:space="preserve"> </w:t>
            </w:r>
            <w:r w:rsidRPr="00EA1639">
              <w:rPr>
                <w:rFonts w:ascii="Arial" w:hAnsi="Arial" w:cs="Arial"/>
              </w:rPr>
              <w:t>Great Bentley Road, Frating</w:t>
            </w:r>
          </w:p>
          <w:p w:rsidR="00EA1639" w:rsidRDefault="00EA1639" w:rsidP="00EA1639">
            <w:pPr>
              <w:pStyle w:val="NoSpacing"/>
              <w:numPr>
                <w:ilvl w:val="0"/>
                <w:numId w:val="27"/>
              </w:numPr>
              <w:rPr>
                <w:rFonts w:ascii="Arial" w:hAnsi="Arial" w:cs="Arial"/>
              </w:rPr>
            </w:pPr>
            <w:r w:rsidRPr="00EA1639">
              <w:rPr>
                <w:rFonts w:ascii="Arial" w:hAnsi="Arial" w:cs="Arial"/>
              </w:rPr>
              <w:t>LTEN182020</w:t>
            </w:r>
            <w:r>
              <w:rPr>
                <w:rFonts w:ascii="Arial" w:hAnsi="Arial" w:cs="Arial"/>
              </w:rPr>
              <w:t xml:space="preserve"> </w:t>
            </w:r>
            <w:r w:rsidRPr="00EA1639">
              <w:rPr>
                <w:rFonts w:ascii="Arial" w:hAnsi="Arial" w:cs="Arial"/>
              </w:rPr>
              <w:t>Lufkins Farm, Great Bentley</w:t>
            </w:r>
          </w:p>
          <w:p w:rsidR="00EA1639" w:rsidRDefault="00EA1639" w:rsidP="00C97020">
            <w:pPr>
              <w:pStyle w:val="NoSpacing"/>
              <w:rPr>
                <w:rFonts w:ascii="Arial" w:hAnsi="Arial" w:cs="Arial"/>
              </w:rPr>
            </w:pPr>
          </w:p>
          <w:p w:rsidR="00EA1639" w:rsidRDefault="00EA1639" w:rsidP="00EA1639">
            <w:pPr>
              <w:pStyle w:val="NoSpacing"/>
              <w:rPr>
                <w:rFonts w:ascii="Arial" w:hAnsi="Arial" w:cs="Arial"/>
              </w:rPr>
            </w:pPr>
            <w:r>
              <w:rPr>
                <w:rFonts w:ascii="Arial" w:hAnsi="Arial" w:cs="Arial"/>
              </w:rPr>
              <w:t>Members agreed to remove the following schemes:</w:t>
            </w:r>
          </w:p>
          <w:p w:rsidR="00DC5D8F" w:rsidRDefault="00DC5D8F" w:rsidP="00EA1639">
            <w:pPr>
              <w:pStyle w:val="NoSpacing"/>
              <w:rPr>
                <w:rFonts w:ascii="Arial" w:hAnsi="Arial" w:cs="Arial"/>
              </w:rPr>
            </w:pPr>
          </w:p>
          <w:p w:rsidR="00EA1639" w:rsidRDefault="00EA1639" w:rsidP="00EA1639">
            <w:pPr>
              <w:pStyle w:val="NoSpacing"/>
              <w:numPr>
                <w:ilvl w:val="0"/>
                <w:numId w:val="28"/>
              </w:numPr>
              <w:rPr>
                <w:rFonts w:ascii="Arial" w:hAnsi="Arial" w:cs="Arial"/>
              </w:rPr>
            </w:pPr>
            <w:r w:rsidRPr="00EA1639">
              <w:rPr>
                <w:rFonts w:ascii="Arial" w:hAnsi="Arial" w:cs="Arial"/>
              </w:rPr>
              <w:t>LTEN182011 Brook Street, High Street,</w:t>
            </w:r>
            <w:r>
              <w:rPr>
                <w:rFonts w:ascii="Arial" w:hAnsi="Arial" w:cs="Arial"/>
              </w:rPr>
              <w:t xml:space="preserve"> </w:t>
            </w:r>
            <w:r w:rsidRPr="00EA1639">
              <w:rPr>
                <w:rFonts w:ascii="Arial" w:hAnsi="Arial" w:cs="Arial"/>
              </w:rPr>
              <w:t>Manningtree</w:t>
            </w:r>
          </w:p>
          <w:p w:rsidR="00EA1639" w:rsidRDefault="00EA1639" w:rsidP="00EA1639">
            <w:pPr>
              <w:pStyle w:val="NoSpacing"/>
              <w:numPr>
                <w:ilvl w:val="0"/>
                <w:numId w:val="28"/>
              </w:numPr>
              <w:rPr>
                <w:rFonts w:ascii="Arial" w:hAnsi="Arial" w:cs="Arial"/>
              </w:rPr>
            </w:pPr>
            <w:r w:rsidRPr="00EA1639">
              <w:rPr>
                <w:rFonts w:ascii="Arial" w:hAnsi="Arial" w:cs="Arial"/>
              </w:rPr>
              <w:t>LTEN182012</w:t>
            </w:r>
            <w:r>
              <w:rPr>
                <w:rFonts w:ascii="Arial" w:hAnsi="Arial" w:cs="Arial"/>
              </w:rPr>
              <w:t xml:space="preserve"> </w:t>
            </w:r>
            <w:r w:rsidRPr="00EA1639">
              <w:rPr>
                <w:rFonts w:ascii="Arial" w:hAnsi="Arial" w:cs="Arial"/>
              </w:rPr>
              <w:t>Bentley Road, Little Bromley</w:t>
            </w:r>
          </w:p>
          <w:p w:rsidR="00EA1639" w:rsidRDefault="00EA1639" w:rsidP="00EA1639">
            <w:pPr>
              <w:pStyle w:val="NoSpacing"/>
              <w:numPr>
                <w:ilvl w:val="0"/>
                <w:numId w:val="28"/>
              </w:numPr>
              <w:rPr>
                <w:rFonts w:ascii="Arial" w:hAnsi="Arial" w:cs="Arial"/>
              </w:rPr>
            </w:pPr>
            <w:r w:rsidRPr="00EA1639">
              <w:rPr>
                <w:rFonts w:ascii="Arial" w:hAnsi="Arial" w:cs="Arial"/>
              </w:rPr>
              <w:t>LTEN182013</w:t>
            </w:r>
            <w:r>
              <w:rPr>
                <w:rFonts w:ascii="Arial" w:hAnsi="Arial" w:cs="Arial"/>
              </w:rPr>
              <w:t xml:space="preserve"> </w:t>
            </w:r>
            <w:r w:rsidRPr="00EA1639">
              <w:rPr>
                <w:rFonts w:ascii="Arial" w:hAnsi="Arial" w:cs="Arial"/>
              </w:rPr>
              <w:t>Plough Road, Aingers Green</w:t>
            </w:r>
          </w:p>
          <w:p w:rsidR="00F447B2" w:rsidRDefault="00F447B2" w:rsidP="00F447B2">
            <w:pPr>
              <w:pStyle w:val="NoSpacing"/>
              <w:numPr>
                <w:ilvl w:val="0"/>
                <w:numId w:val="28"/>
              </w:numPr>
              <w:rPr>
                <w:rFonts w:ascii="Arial" w:hAnsi="Arial" w:cs="Arial"/>
              </w:rPr>
            </w:pPr>
            <w:r w:rsidRPr="00F447B2">
              <w:rPr>
                <w:rFonts w:ascii="Arial" w:hAnsi="Arial" w:cs="Arial"/>
              </w:rPr>
              <w:t>LTEN182014</w:t>
            </w:r>
            <w:r>
              <w:rPr>
                <w:rFonts w:ascii="Arial" w:hAnsi="Arial" w:cs="Arial"/>
              </w:rPr>
              <w:t xml:space="preserve"> </w:t>
            </w:r>
            <w:r w:rsidRPr="00F447B2">
              <w:rPr>
                <w:rFonts w:ascii="Arial" w:hAnsi="Arial" w:cs="Arial"/>
              </w:rPr>
              <w:t>Queen Street, Great Oakley</w:t>
            </w:r>
          </w:p>
          <w:p w:rsidR="00F447B2" w:rsidRPr="00F447B2" w:rsidRDefault="00F447B2" w:rsidP="00F447B2">
            <w:pPr>
              <w:pStyle w:val="NoSpacing"/>
              <w:numPr>
                <w:ilvl w:val="0"/>
                <w:numId w:val="28"/>
              </w:numPr>
              <w:rPr>
                <w:rFonts w:ascii="Arial" w:hAnsi="Arial" w:cs="Arial"/>
              </w:rPr>
            </w:pPr>
            <w:r w:rsidRPr="00F447B2">
              <w:rPr>
                <w:rFonts w:ascii="Arial" w:hAnsi="Arial" w:cs="Arial"/>
              </w:rPr>
              <w:t>LTEN182016 Colchester Road, Great</w:t>
            </w:r>
            <w:r>
              <w:rPr>
                <w:rFonts w:ascii="Arial" w:hAnsi="Arial" w:cs="Arial"/>
              </w:rPr>
              <w:t xml:space="preserve"> </w:t>
            </w:r>
            <w:r w:rsidRPr="00F447B2">
              <w:rPr>
                <w:rFonts w:ascii="Arial" w:hAnsi="Arial" w:cs="Arial"/>
              </w:rPr>
              <w:t>Bromley</w:t>
            </w:r>
          </w:p>
          <w:p w:rsidR="00EA1639" w:rsidRDefault="00EA1639" w:rsidP="00C97020">
            <w:pPr>
              <w:pStyle w:val="NoSpacing"/>
              <w:rPr>
                <w:rFonts w:ascii="Arial" w:hAnsi="Arial" w:cs="Arial"/>
              </w:rPr>
            </w:pPr>
          </w:p>
          <w:p w:rsidR="00170FBB" w:rsidRDefault="00192DF2" w:rsidP="00C97020">
            <w:pPr>
              <w:pStyle w:val="NoSpacing"/>
              <w:rPr>
                <w:rFonts w:ascii="Arial" w:hAnsi="Arial" w:cs="Arial"/>
              </w:rPr>
            </w:pPr>
            <w:r>
              <w:rPr>
                <w:rFonts w:ascii="Arial" w:hAnsi="Arial" w:cs="Arial"/>
              </w:rPr>
              <w:lastRenderedPageBreak/>
              <w:t>Cllr Sargeant agreed that LTEN182017 Frinton Road, Holland-on-Sea could be removed.</w:t>
            </w:r>
          </w:p>
          <w:p w:rsidR="00F447B2" w:rsidRDefault="00F447B2" w:rsidP="00C97020">
            <w:pPr>
              <w:pStyle w:val="NoSpacing"/>
              <w:rPr>
                <w:rFonts w:ascii="Arial" w:hAnsi="Arial" w:cs="Arial"/>
              </w:rPr>
            </w:pPr>
          </w:p>
          <w:p w:rsidR="00F447B2" w:rsidRDefault="00F447B2" w:rsidP="00C97020">
            <w:pPr>
              <w:pStyle w:val="NoSpacing"/>
              <w:rPr>
                <w:rFonts w:ascii="Arial" w:hAnsi="Arial" w:cs="Arial"/>
              </w:rPr>
            </w:pPr>
            <w:r w:rsidRPr="00F447B2">
              <w:rPr>
                <w:rFonts w:ascii="Arial" w:hAnsi="Arial" w:cs="Arial"/>
              </w:rPr>
              <w:t>The following schemes on page 1</w:t>
            </w:r>
            <w:r>
              <w:rPr>
                <w:rFonts w:ascii="Arial" w:hAnsi="Arial" w:cs="Arial"/>
              </w:rPr>
              <w:t>7</w:t>
            </w:r>
            <w:r w:rsidRPr="00F447B2">
              <w:rPr>
                <w:rFonts w:ascii="Arial" w:hAnsi="Arial" w:cs="Arial"/>
              </w:rPr>
              <w:t xml:space="preserve"> were agreed:</w:t>
            </w:r>
          </w:p>
          <w:p w:rsidR="00F447B2" w:rsidRDefault="00F447B2" w:rsidP="00C97020">
            <w:pPr>
              <w:pStyle w:val="NoSpacing"/>
              <w:rPr>
                <w:rFonts w:ascii="Arial" w:hAnsi="Arial" w:cs="Arial"/>
              </w:rPr>
            </w:pPr>
          </w:p>
          <w:p w:rsidR="00F447B2" w:rsidRDefault="00F447B2" w:rsidP="00F447B2">
            <w:pPr>
              <w:pStyle w:val="NoSpacing"/>
              <w:numPr>
                <w:ilvl w:val="0"/>
                <w:numId w:val="29"/>
              </w:numPr>
              <w:rPr>
                <w:rFonts w:ascii="Arial" w:hAnsi="Arial" w:cs="Arial"/>
              </w:rPr>
            </w:pPr>
            <w:r w:rsidRPr="00F447B2">
              <w:rPr>
                <w:rFonts w:ascii="Arial" w:hAnsi="Arial" w:cs="Arial"/>
              </w:rPr>
              <w:t>LTEN182024 Marine Parade East j/w Beach</w:t>
            </w:r>
            <w:r>
              <w:rPr>
                <w:rFonts w:ascii="Arial" w:hAnsi="Arial" w:cs="Arial"/>
              </w:rPr>
              <w:t xml:space="preserve"> </w:t>
            </w:r>
            <w:r w:rsidRPr="00F447B2">
              <w:rPr>
                <w:rFonts w:ascii="Arial" w:hAnsi="Arial" w:cs="Arial"/>
              </w:rPr>
              <w:t>Road, Clacton-on-Sea</w:t>
            </w:r>
          </w:p>
          <w:p w:rsidR="00F447B2" w:rsidRDefault="00F447B2" w:rsidP="00F447B2">
            <w:pPr>
              <w:pStyle w:val="NoSpacing"/>
              <w:numPr>
                <w:ilvl w:val="0"/>
                <w:numId w:val="29"/>
              </w:numPr>
              <w:rPr>
                <w:rFonts w:ascii="Arial" w:hAnsi="Arial" w:cs="Arial"/>
              </w:rPr>
            </w:pPr>
            <w:r w:rsidRPr="00F447B2">
              <w:rPr>
                <w:rFonts w:ascii="Arial" w:hAnsi="Arial" w:cs="Arial"/>
              </w:rPr>
              <w:t>LTEN162003 B1035 Clacton Road, Mistley -</w:t>
            </w:r>
            <w:r>
              <w:rPr>
                <w:rFonts w:ascii="Arial" w:hAnsi="Arial" w:cs="Arial"/>
              </w:rPr>
              <w:t xml:space="preserve"> </w:t>
            </w:r>
            <w:r w:rsidRPr="00F447B2">
              <w:rPr>
                <w:rFonts w:ascii="Arial" w:hAnsi="Arial" w:cs="Arial"/>
              </w:rPr>
              <w:t>Weight restriction</w:t>
            </w:r>
          </w:p>
          <w:p w:rsidR="009E08E9" w:rsidRPr="009E08E9" w:rsidRDefault="009E08E9" w:rsidP="009E08E9">
            <w:pPr>
              <w:pStyle w:val="NoSpacing"/>
              <w:numPr>
                <w:ilvl w:val="0"/>
                <w:numId w:val="29"/>
              </w:numPr>
              <w:rPr>
                <w:rFonts w:ascii="Arial" w:hAnsi="Arial" w:cs="Arial"/>
              </w:rPr>
            </w:pPr>
            <w:r w:rsidRPr="009E08E9">
              <w:rPr>
                <w:rFonts w:ascii="Arial" w:hAnsi="Arial" w:cs="Arial"/>
              </w:rPr>
              <w:t>LTEN162010 Valley Road, Clacton-on-Sea -</w:t>
            </w:r>
            <w:r>
              <w:rPr>
                <w:rFonts w:ascii="Arial" w:hAnsi="Arial" w:cs="Arial"/>
              </w:rPr>
              <w:t xml:space="preserve"> </w:t>
            </w:r>
            <w:r w:rsidRPr="009E08E9">
              <w:rPr>
                <w:rFonts w:ascii="Arial" w:hAnsi="Arial" w:cs="Arial"/>
              </w:rPr>
              <w:t>Junction modifications</w:t>
            </w:r>
          </w:p>
          <w:p w:rsidR="009E08E9" w:rsidRDefault="009E08E9" w:rsidP="00C97020">
            <w:pPr>
              <w:pStyle w:val="NoSpacing"/>
              <w:rPr>
                <w:rFonts w:ascii="Arial" w:hAnsi="Arial" w:cs="Arial"/>
              </w:rPr>
            </w:pPr>
          </w:p>
          <w:p w:rsidR="009E08E9" w:rsidRDefault="009E08E9" w:rsidP="00C97020">
            <w:pPr>
              <w:pStyle w:val="NoSpacing"/>
              <w:rPr>
                <w:rFonts w:ascii="Arial" w:hAnsi="Arial" w:cs="Arial"/>
              </w:rPr>
            </w:pPr>
            <w:r>
              <w:rPr>
                <w:rFonts w:ascii="Arial" w:hAnsi="Arial" w:cs="Arial"/>
              </w:rPr>
              <w:t>Members agreed to remove the following schemes:</w:t>
            </w:r>
          </w:p>
          <w:p w:rsidR="009E08E9" w:rsidRDefault="009E08E9" w:rsidP="00C97020">
            <w:pPr>
              <w:pStyle w:val="NoSpacing"/>
              <w:rPr>
                <w:rFonts w:ascii="Arial" w:hAnsi="Arial" w:cs="Arial"/>
              </w:rPr>
            </w:pPr>
          </w:p>
          <w:p w:rsidR="009E08E9" w:rsidRPr="009E08E9" w:rsidRDefault="009E08E9" w:rsidP="009E08E9">
            <w:pPr>
              <w:pStyle w:val="NoSpacing"/>
              <w:numPr>
                <w:ilvl w:val="0"/>
                <w:numId w:val="30"/>
              </w:numPr>
              <w:rPr>
                <w:rFonts w:ascii="Arial" w:hAnsi="Arial" w:cs="Arial"/>
              </w:rPr>
            </w:pPr>
            <w:r w:rsidRPr="009E08E9">
              <w:rPr>
                <w:rFonts w:ascii="Arial" w:hAnsi="Arial" w:cs="Arial"/>
              </w:rPr>
              <w:t>LTEN182023 St John's Road, Clacton-on-Sea</w:t>
            </w:r>
          </w:p>
          <w:p w:rsidR="009E08E9" w:rsidRDefault="009E08E9" w:rsidP="009E08E9">
            <w:pPr>
              <w:pStyle w:val="NoSpacing"/>
              <w:numPr>
                <w:ilvl w:val="0"/>
                <w:numId w:val="30"/>
              </w:numPr>
              <w:rPr>
                <w:rFonts w:ascii="Arial" w:hAnsi="Arial" w:cs="Arial"/>
              </w:rPr>
            </w:pPr>
            <w:r w:rsidRPr="009E08E9">
              <w:rPr>
                <w:rFonts w:ascii="Arial" w:hAnsi="Arial" w:cs="Arial"/>
              </w:rPr>
              <w:t>LTEN182025 Heath Road/The Street,</w:t>
            </w:r>
            <w:r>
              <w:rPr>
                <w:rFonts w:ascii="Arial" w:hAnsi="Arial" w:cs="Arial"/>
              </w:rPr>
              <w:t xml:space="preserve"> </w:t>
            </w:r>
            <w:r w:rsidRPr="009E08E9">
              <w:rPr>
                <w:rFonts w:ascii="Arial" w:hAnsi="Arial" w:cs="Arial"/>
              </w:rPr>
              <w:t>Bradfield</w:t>
            </w:r>
          </w:p>
          <w:p w:rsidR="009E08E9" w:rsidRDefault="009E08E9" w:rsidP="009E08E9">
            <w:pPr>
              <w:pStyle w:val="NoSpacing"/>
              <w:numPr>
                <w:ilvl w:val="0"/>
                <w:numId w:val="30"/>
              </w:numPr>
              <w:rPr>
                <w:rFonts w:ascii="Arial" w:hAnsi="Arial" w:cs="Arial"/>
              </w:rPr>
            </w:pPr>
            <w:r w:rsidRPr="009E08E9">
              <w:rPr>
                <w:rFonts w:ascii="Arial" w:hAnsi="Arial" w:cs="Arial"/>
              </w:rPr>
              <w:t>LTEN142068 A137 Lawford Manningtree -</w:t>
            </w:r>
            <w:r>
              <w:rPr>
                <w:rFonts w:ascii="Arial" w:hAnsi="Arial" w:cs="Arial"/>
              </w:rPr>
              <w:t xml:space="preserve"> </w:t>
            </w:r>
            <w:r w:rsidRPr="009E08E9">
              <w:rPr>
                <w:rFonts w:ascii="Arial" w:hAnsi="Arial" w:cs="Arial"/>
              </w:rPr>
              <w:t>Shuttle signals</w:t>
            </w:r>
          </w:p>
          <w:p w:rsidR="009E08E9" w:rsidRPr="009E08E9" w:rsidRDefault="009E08E9" w:rsidP="009E08E9">
            <w:pPr>
              <w:pStyle w:val="NoSpacing"/>
              <w:numPr>
                <w:ilvl w:val="0"/>
                <w:numId w:val="30"/>
              </w:numPr>
              <w:rPr>
                <w:rFonts w:ascii="Arial" w:hAnsi="Arial" w:cs="Arial"/>
              </w:rPr>
            </w:pPr>
            <w:r w:rsidRPr="009E08E9">
              <w:rPr>
                <w:rFonts w:ascii="Arial" w:hAnsi="Arial" w:cs="Arial"/>
              </w:rPr>
              <w:t>LTEN162010 Valley Road, Clacton-on-Sea -</w:t>
            </w:r>
            <w:r>
              <w:rPr>
                <w:rFonts w:ascii="Arial" w:hAnsi="Arial" w:cs="Arial"/>
              </w:rPr>
              <w:t xml:space="preserve"> </w:t>
            </w:r>
            <w:r w:rsidRPr="009E08E9">
              <w:rPr>
                <w:rFonts w:ascii="Arial" w:hAnsi="Arial" w:cs="Arial"/>
              </w:rPr>
              <w:t>Junction modifications</w:t>
            </w:r>
          </w:p>
          <w:p w:rsidR="009E08E9" w:rsidRDefault="009E08E9" w:rsidP="009E08E9">
            <w:pPr>
              <w:pStyle w:val="NoSpacing"/>
              <w:rPr>
                <w:rFonts w:ascii="Arial" w:hAnsi="Arial" w:cs="Arial"/>
              </w:rPr>
            </w:pPr>
          </w:p>
          <w:p w:rsidR="009E08E9" w:rsidRDefault="009E08E9" w:rsidP="009E08E9">
            <w:pPr>
              <w:pStyle w:val="NoSpacing"/>
              <w:rPr>
                <w:rFonts w:ascii="Arial" w:hAnsi="Arial" w:cs="Arial"/>
              </w:rPr>
            </w:pPr>
            <w:r>
              <w:rPr>
                <w:rFonts w:ascii="Arial" w:hAnsi="Arial" w:cs="Arial"/>
              </w:rPr>
              <w:t>The following scheme was approved for Direct Delivery team:</w:t>
            </w:r>
          </w:p>
          <w:p w:rsidR="009E08E9" w:rsidRDefault="009E08E9" w:rsidP="009E08E9">
            <w:pPr>
              <w:pStyle w:val="NoSpacing"/>
              <w:rPr>
                <w:rFonts w:ascii="Arial" w:hAnsi="Arial" w:cs="Arial"/>
              </w:rPr>
            </w:pPr>
          </w:p>
          <w:p w:rsidR="009E08E9" w:rsidRPr="009E08E9" w:rsidRDefault="009E08E9" w:rsidP="009E08E9">
            <w:pPr>
              <w:pStyle w:val="NoSpacing"/>
              <w:numPr>
                <w:ilvl w:val="0"/>
                <w:numId w:val="31"/>
              </w:numPr>
              <w:rPr>
                <w:rFonts w:ascii="Arial" w:hAnsi="Arial" w:cs="Arial"/>
              </w:rPr>
            </w:pPr>
            <w:r w:rsidRPr="009E08E9">
              <w:rPr>
                <w:rFonts w:ascii="Arial" w:hAnsi="Arial" w:cs="Arial"/>
              </w:rPr>
              <w:t>LTEN162009 Various locations around</w:t>
            </w:r>
            <w:r>
              <w:rPr>
                <w:rFonts w:ascii="Arial" w:hAnsi="Arial" w:cs="Arial"/>
              </w:rPr>
              <w:t xml:space="preserve"> </w:t>
            </w:r>
            <w:r w:rsidRPr="009E08E9">
              <w:rPr>
                <w:rFonts w:ascii="Arial" w:hAnsi="Arial" w:cs="Arial"/>
              </w:rPr>
              <w:t>Manningtree - Signage review</w:t>
            </w:r>
          </w:p>
          <w:p w:rsidR="009E08E9" w:rsidRDefault="009E08E9" w:rsidP="00C97020">
            <w:pPr>
              <w:pStyle w:val="NoSpacing"/>
              <w:rPr>
                <w:rFonts w:ascii="Arial" w:hAnsi="Arial" w:cs="Arial"/>
              </w:rPr>
            </w:pPr>
          </w:p>
          <w:p w:rsidR="00386429" w:rsidRDefault="00386429" w:rsidP="00386429">
            <w:pPr>
              <w:pStyle w:val="NoSpacing"/>
              <w:rPr>
                <w:rFonts w:ascii="Arial" w:hAnsi="Arial" w:cs="Arial"/>
              </w:rPr>
            </w:pPr>
            <w:r w:rsidRPr="00F447B2">
              <w:rPr>
                <w:rFonts w:ascii="Arial" w:hAnsi="Arial" w:cs="Arial"/>
              </w:rPr>
              <w:t>The following schemes on page 1</w:t>
            </w:r>
            <w:r>
              <w:rPr>
                <w:rFonts w:ascii="Arial" w:hAnsi="Arial" w:cs="Arial"/>
              </w:rPr>
              <w:t>8</w:t>
            </w:r>
            <w:r w:rsidRPr="00F447B2">
              <w:rPr>
                <w:rFonts w:ascii="Arial" w:hAnsi="Arial" w:cs="Arial"/>
              </w:rPr>
              <w:t xml:space="preserve"> were agreed</w:t>
            </w:r>
            <w:r w:rsidR="00D005B2">
              <w:rPr>
                <w:rFonts w:ascii="Arial" w:hAnsi="Arial" w:cs="Arial"/>
              </w:rPr>
              <w:t xml:space="preserve"> subject to feasibility and funding</w:t>
            </w:r>
            <w:r w:rsidRPr="00F447B2">
              <w:rPr>
                <w:rFonts w:ascii="Arial" w:hAnsi="Arial" w:cs="Arial"/>
              </w:rPr>
              <w:t>:</w:t>
            </w:r>
          </w:p>
          <w:p w:rsidR="00170FBB" w:rsidRDefault="00170FBB" w:rsidP="00C97020">
            <w:pPr>
              <w:pStyle w:val="NoSpacing"/>
              <w:rPr>
                <w:rFonts w:ascii="Arial" w:hAnsi="Arial" w:cs="Arial"/>
              </w:rPr>
            </w:pPr>
          </w:p>
          <w:p w:rsidR="00386429" w:rsidRDefault="00386429" w:rsidP="00386429">
            <w:pPr>
              <w:pStyle w:val="NoSpacing"/>
              <w:numPr>
                <w:ilvl w:val="0"/>
                <w:numId w:val="31"/>
              </w:numPr>
              <w:rPr>
                <w:rFonts w:ascii="Arial" w:hAnsi="Arial" w:cs="Arial"/>
              </w:rPr>
            </w:pPr>
            <w:r w:rsidRPr="00386429">
              <w:rPr>
                <w:rFonts w:ascii="Arial" w:hAnsi="Arial" w:cs="Arial"/>
              </w:rPr>
              <w:t>LTEN182032</w:t>
            </w:r>
            <w:r>
              <w:rPr>
                <w:rFonts w:ascii="Arial" w:hAnsi="Arial" w:cs="Arial"/>
              </w:rPr>
              <w:t xml:space="preserve"> </w:t>
            </w:r>
            <w:r w:rsidRPr="00386429">
              <w:rPr>
                <w:rFonts w:ascii="Arial" w:hAnsi="Arial" w:cs="Arial"/>
              </w:rPr>
              <w:t>Main Road, Harwich</w:t>
            </w:r>
          </w:p>
          <w:p w:rsidR="00386429" w:rsidRDefault="00386429" w:rsidP="00386429">
            <w:pPr>
              <w:pStyle w:val="NoSpacing"/>
              <w:numPr>
                <w:ilvl w:val="0"/>
                <w:numId w:val="31"/>
              </w:numPr>
              <w:rPr>
                <w:rFonts w:ascii="Arial" w:hAnsi="Arial" w:cs="Arial"/>
              </w:rPr>
            </w:pPr>
            <w:r w:rsidRPr="00386429">
              <w:rPr>
                <w:rFonts w:ascii="Arial" w:hAnsi="Arial" w:cs="Arial"/>
              </w:rPr>
              <w:t>LTEN182033</w:t>
            </w:r>
            <w:r>
              <w:rPr>
                <w:rFonts w:ascii="Arial" w:hAnsi="Arial" w:cs="Arial"/>
              </w:rPr>
              <w:t xml:space="preserve"> </w:t>
            </w:r>
            <w:r w:rsidRPr="00386429">
              <w:rPr>
                <w:rFonts w:ascii="Arial" w:hAnsi="Arial" w:cs="Arial"/>
              </w:rPr>
              <w:t>Eastern Road, Brightlingsea</w:t>
            </w:r>
          </w:p>
          <w:p w:rsidR="00386429" w:rsidRDefault="00386429" w:rsidP="00386429">
            <w:pPr>
              <w:pStyle w:val="NoSpacing"/>
              <w:numPr>
                <w:ilvl w:val="0"/>
                <w:numId w:val="31"/>
              </w:numPr>
              <w:rPr>
                <w:rFonts w:ascii="Arial" w:hAnsi="Arial" w:cs="Arial"/>
              </w:rPr>
            </w:pPr>
            <w:r w:rsidRPr="00386429">
              <w:rPr>
                <w:rFonts w:ascii="Arial" w:hAnsi="Arial" w:cs="Arial"/>
              </w:rPr>
              <w:t>LTEN182034</w:t>
            </w:r>
            <w:r>
              <w:rPr>
                <w:rFonts w:ascii="Arial" w:hAnsi="Arial" w:cs="Arial"/>
              </w:rPr>
              <w:t xml:space="preserve"> </w:t>
            </w:r>
            <w:r w:rsidRPr="00386429">
              <w:rPr>
                <w:rFonts w:ascii="Arial" w:hAnsi="Arial" w:cs="Arial"/>
              </w:rPr>
              <w:t>Chase Lane, Harwich</w:t>
            </w:r>
          </w:p>
          <w:p w:rsidR="00386429" w:rsidRDefault="00386429" w:rsidP="00386429">
            <w:pPr>
              <w:pStyle w:val="NoSpacing"/>
              <w:numPr>
                <w:ilvl w:val="0"/>
                <w:numId w:val="31"/>
              </w:numPr>
              <w:rPr>
                <w:rFonts w:ascii="Arial" w:hAnsi="Arial" w:cs="Arial"/>
              </w:rPr>
            </w:pPr>
            <w:r w:rsidRPr="00386429">
              <w:rPr>
                <w:rFonts w:ascii="Arial" w:hAnsi="Arial" w:cs="Arial"/>
              </w:rPr>
              <w:t>LTEN182035</w:t>
            </w:r>
            <w:r>
              <w:rPr>
                <w:rFonts w:ascii="Arial" w:hAnsi="Arial" w:cs="Arial"/>
              </w:rPr>
              <w:t xml:space="preserve"> </w:t>
            </w:r>
            <w:r w:rsidRPr="00386429">
              <w:rPr>
                <w:rFonts w:ascii="Arial" w:hAnsi="Arial" w:cs="Arial"/>
              </w:rPr>
              <w:t>Walton Road, Clacton-on-Sea</w:t>
            </w:r>
          </w:p>
          <w:p w:rsidR="00386429" w:rsidRDefault="00386429" w:rsidP="00386429">
            <w:pPr>
              <w:pStyle w:val="NoSpacing"/>
              <w:numPr>
                <w:ilvl w:val="0"/>
                <w:numId w:val="31"/>
              </w:numPr>
              <w:rPr>
                <w:rFonts w:ascii="Arial" w:hAnsi="Arial" w:cs="Arial"/>
              </w:rPr>
            </w:pPr>
            <w:r w:rsidRPr="00386429">
              <w:rPr>
                <w:rFonts w:ascii="Arial" w:hAnsi="Arial" w:cs="Arial"/>
              </w:rPr>
              <w:t>LTEN182036</w:t>
            </w:r>
            <w:r>
              <w:rPr>
                <w:rFonts w:ascii="Arial" w:hAnsi="Arial" w:cs="Arial"/>
              </w:rPr>
              <w:t xml:space="preserve"> </w:t>
            </w:r>
            <w:r w:rsidRPr="00386429">
              <w:rPr>
                <w:rFonts w:ascii="Arial" w:hAnsi="Arial" w:cs="Arial"/>
              </w:rPr>
              <w:t>Plough Road, Great Bentley</w:t>
            </w:r>
          </w:p>
          <w:p w:rsidR="00386429" w:rsidRDefault="00386429" w:rsidP="00386429">
            <w:pPr>
              <w:pStyle w:val="NoSpacing"/>
              <w:numPr>
                <w:ilvl w:val="0"/>
                <w:numId w:val="31"/>
              </w:numPr>
              <w:rPr>
                <w:rFonts w:ascii="Arial" w:hAnsi="Arial" w:cs="Arial"/>
              </w:rPr>
            </w:pPr>
            <w:r w:rsidRPr="00386429">
              <w:rPr>
                <w:rFonts w:ascii="Arial" w:hAnsi="Arial" w:cs="Arial"/>
              </w:rPr>
              <w:t>LTEN182037</w:t>
            </w:r>
            <w:r>
              <w:rPr>
                <w:rFonts w:ascii="Arial" w:hAnsi="Arial" w:cs="Arial"/>
              </w:rPr>
              <w:t xml:space="preserve"> </w:t>
            </w:r>
            <w:r w:rsidRPr="00386429">
              <w:rPr>
                <w:rFonts w:ascii="Arial" w:hAnsi="Arial" w:cs="Arial"/>
              </w:rPr>
              <w:t>Hall Lane, Harwich</w:t>
            </w:r>
          </w:p>
          <w:p w:rsidR="00386429" w:rsidRDefault="00386429" w:rsidP="00386429">
            <w:pPr>
              <w:pStyle w:val="NoSpacing"/>
              <w:numPr>
                <w:ilvl w:val="0"/>
                <w:numId w:val="31"/>
              </w:numPr>
              <w:rPr>
                <w:rFonts w:ascii="Arial" w:hAnsi="Arial" w:cs="Arial"/>
              </w:rPr>
            </w:pPr>
            <w:r w:rsidRPr="00386429">
              <w:rPr>
                <w:rFonts w:ascii="Arial" w:hAnsi="Arial" w:cs="Arial"/>
              </w:rPr>
              <w:t>LTEN182038</w:t>
            </w:r>
            <w:r>
              <w:rPr>
                <w:rFonts w:ascii="Arial" w:hAnsi="Arial" w:cs="Arial"/>
              </w:rPr>
              <w:t xml:space="preserve"> </w:t>
            </w:r>
            <w:r w:rsidRPr="00386429">
              <w:rPr>
                <w:rFonts w:ascii="Arial" w:hAnsi="Arial" w:cs="Arial"/>
              </w:rPr>
              <w:t>Barrack Lane, Harwich</w:t>
            </w:r>
          </w:p>
          <w:p w:rsidR="00386429" w:rsidRDefault="00386429" w:rsidP="00386429">
            <w:pPr>
              <w:pStyle w:val="NoSpacing"/>
              <w:numPr>
                <w:ilvl w:val="0"/>
                <w:numId w:val="31"/>
              </w:numPr>
              <w:rPr>
                <w:rFonts w:ascii="Arial" w:hAnsi="Arial" w:cs="Arial"/>
              </w:rPr>
            </w:pPr>
            <w:r w:rsidRPr="00386429">
              <w:rPr>
                <w:rFonts w:ascii="Arial" w:hAnsi="Arial" w:cs="Arial"/>
              </w:rPr>
              <w:t>LTEN182039</w:t>
            </w:r>
            <w:r>
              <w:rPr>
                <w:rFonts w:ascii="Arial" w:hAnsi="Arial" w:cs="Arial"/>
              </w:rPr>
              <w:t xml:space="preserve"> </w:t>
            </w:r>
            <w:r w:rsidRPr="00386429">
              <w:rPr>
                <w:rFonts w:ascii="Arial" w:hAnsi="Arial" w:cs="Arial"/>
              </w:rPr>
              <w:t>Holland Road, Clacton-on-Sea</w:t>
            </w:r>
          </w:p>
          <w:p w:rsidR="00D005B2" w:rsidRPr="00D005B2" w:rsidRDefault="00386429" w:rsidP="00D005B2">
            <w:pPr>
              <w:pStyle w:val="NoSpacing"/>
              <w:numPr>
                <w:ilvl w:val="0"/>
                <w:numId w:val="31"/>
              </w:numPr>
              <w:rPr>
                <w:rFonts w:ascii="Arial" w:hAnsi="Arial" w:cs="Arial"/>
              </w:rPr>
            </w:pPr>
            <w:r w:rsidRPr="00386429">
              <w:rPr>
                <w:rFonts w:ascii="Arial" w:hAnsi="Arial" w:cs="Arial"/>
              </w:rPr>
              <w:t>LTEN182040</w:t>
            </w:r>
            <w:r>
              <w:rPr>
                <w:rFonts w:ascii="Arial" w:hAnsi="Arial" w:cs="Arial"/>
              </w:rPr>
              <w:t xml:space="preserve"> </w:t>
            </w:r>
            <w:r w:rsidRPr="00386429">
              <w:rPr>
                <w:rFonts w:ascii="Arial" w:hAnsi="Arial" w:cs="Arial"/>
              </w:rPr>
              <w:t>Pound Farm Drive, Harwich</w:t>
            </w:r>
          </w:p>
          <w:p w:rsidR="00D005B2" w:rsidRDefault="00D005B2" w:rsidP="00C97020">
            <w:pPr>
              <w:pStyle w:val="NoSpacing"/>
              <w:rPr>
                <w:rFonts w:ascii="Arial" w:hAnsi="Arial" w:cs="Arial"/>
              </w:rPr>
            </w:pPr>
          </w:p>
          <w:p w:rsidR="00386429" w:rsidRDefault="00386429" w:rsidP="00C97020">
            <w:pPr>
              <w:pStyle w:val="NoSpacing"/>
              <w:rPr>
                <w:rFonts w:ascii="Arial" w:hAnsi="Arial" w:cs="Arial"/>
              </w:rPr>
            </w:pPr>
            <w:r w:rsidRPr="00386429">
              <w:rPr>
                <w:rFonts w:ascii="Arial" w:hAnsi="Arial" w:cs="Arial"/>
              </w:rPr>
              <w:t>LTEN182041</w:t>
            </w:r>
            <w:r>
              <w:rPr>
                <w:rFonts w:ascii="Arial" w:hAnsi="Arial" w:cs="Arial"/>
              </w:rPr>
              <w:t xml:space="preserve"> </w:t>
            </w:r>
            <w:r w:rsidRPr="00386429">
              <w:rPr>
                <w:rFonts w:ascii="Arial" w:hAnsi="Arial" w:cs="Arial"/>
              </w:rPr>
              <w:t>The Drive, Harwich</w:t>
            </w:r>
          </w:p>
          <w:p w:rsidR="00386429" w:rsidRDefault="00386429" w:rsidP="00C97020">
            <w:pPr>
              <w:pStyle w:val="NoSpacing"/>
              <w:rPr>
                <w:rFonts w:ascii="Arial" w:hAnsi="Arial" w:cs="Arial"/>
              </w:rPr>
            </w:pPr>
            <w:r>
              <w:rPr>
                <w:rFonts w:ascii="Arial" w:hAnsi="Arial" w:cs="Arial"/>
              </w:rPr>
              <w:t>Officers undertook to include St Clare’s School, Cloes Lane, Clacton-on-Sea for consideration, and to send results for all scheme requests listed above to Members.</w:t>
            </w:r>
          </w:p>
          <w:p w:rsidR="00386429" w:rsidRDefault="00386429" w:rsidP="00C97020">
            <w:pPr>
              <w:pStyle w:val="NoSpacing"/>
              <w:rPr>
                <w:rFonts w:ascii="Arial" w:hAnsi="Arial" w:cs="Arial"/>
              </w:rPr>
            </w:pPr>
          </w:p>
          <w:p w:rsidR="00BB7C2F" w:rsidRDefault="00BB7C2F" w:rsidP="00C97020">
            <w:pPr>
              <w:pStyle w:val="NoSpacing"/>
              <w:rPr>
                <w:rFonts w:ascii="Arial" w:hAnsi="Arial" w:cs="Arial"/>
              </w:rPr>
            </w:pPr>
          </w:p>
          <w:p w:rsidR="00BB7C2F" w:rsidRDefault="00BB7C2F" w:rsidP="00C97020">
            <w:pPr>
              <w:pStyle w:val="NoSpacing"/>
              <w:rPr>
                <w:rFonts w:ascii="Arial" w:hAnsi="Arial" w:cs="Arial"/>
              </w:rPr>
            </w:pPr>
          </w:p>
          <w:p w:rsidR="00170FBB" w:rsidRDefault="00386429" w:rsidP="00C97020">
            <w:pPr>
              <w:pStyle w:val="NoSpacing"/>
              <w:rPr>
                <w:rFonts w:ascii="Arial" w:hAnsi="Arial" w:cs="Arial"/>
              </w:rPr>
            </w:pPr>
            <w:r w:rsidRPr="00386429">
              <w:rPr>
                <w:rFonts w:ascii="Arial" w:hAnsi="Arial" w:cs="Arial"/>
              </w:rPr>
              <w:t>The following schemes on page 1</w:t>
            </w:r>
            <w:r>
              <w:rPr>
                <w:rFonts w:ascii="Arial" w:hAnsi="Arial" w:cs="Arial"/>
              </w:rPr>
              <w:t>9</w:t>
            </w:r>
            <w:r w:rsidRPr="00386429">
              <w:rPr>
                <w:rFonts w:ascii="Arial" w:hAnsi="Arial" w:cs="Arial"/>
              </w:rPr>
              <w:t xml:space="preserve"> were agreed:</w:t>
            </w:r>
          </w:p>
          <w:p w:rsidR="00386429" w:rsidRDefault="00386429" w:rsidP="00C97020">
            <w:pPr>
              <w:pStyle w:val="NoSpacing"/>
              <w:rPr>
                <w:rFonts w:ascii="Arial" w:hAnsi="Arial" w:cs="Arial"/>
              </w:rPr>
            </w:pPr>
          </w:p>
          <w:p w:rsidR="00386429" w:rsidRDefault="00386429" w:rsidP="00386429">
            <w:pPr>
              <w:pStyle w:val="NoSpacing"/>
              <w:numPr>
                <w:ilvl w:val="0"/>
                <w:numId w:val="32"/>
              </w:numPr>
              <w:rPr>
                <w:rFonts w:ascii="Arial" w:hAnsi="Arial" w:cs="Arial"/>
              </w:rPr>
            </w:pPr>
            <w:r w:rsidRPr="00386429">
              <w:rPr>
                <w:rFonts w:ascii="Arial" w:hAnsi="Arial" w:cs="Arial"/>
              </w:rPr>
              <w:t>LTEN173001</w:t>
            </w:r>
            <w:r>
              <w:rPr>
                <w:rFonts w:ascii="Arial" w:hAnsi="Arial" w:cs="Arial"/>
              </w:rPr>
              <w:t xml:space="preserve"> </w:t>
            </w:r>
            <w:r w:rsidRPr="00386429">
              <w:rPr>
                <w:rFonts w:ascii="Arial" w:hAnsi="Arial" w:cs="Arial"/>
              </w:rPr>
              <w:t>Long Road, Lawford</w:t>
            </w:r>
          </w:p>
          <w:p w:rsidR="00386429" w:rsidRDefault="00386429" w:rsidP="00386429">
            <w:pPr>
              <w:pStyle w:val="NoSpacing"/>
              <w:numPr>
                <w:ilvl w:val="0"/>
                <w:numId w:val="32"/>
              </w:numPr>
              <w:rPr>
                <w:rFonts w:ascii="Arial" w:hAnsi="Arial" w:cs="Arial"/>
              </w:rPr>
            </w:pPr>
            <w:r w:rsidRPr="00386429">
              <w:rPr>
                <w:rFonts w:ascii="Arial" w:hAnsi="Arial" w:cs="Arial"/>
              </w:rPr>
              <w:t>LTEN173004</w:t>
            </w:r>
            <w:r>
              <w:rPr>
                <w:rFonts w:ascii="Arial" w:hAnsi="Arial" w:cs="Arial"/>
              </w:rPr>
              <w:t xml:space="preserve"> </w:t>
            </w:r>
            <w:r w:rsidRPr="00386429">
              <w:rPr>
                <w:rFonts w:ascii="Arial" w:hAnsi="Arial" w:cs="Arial"/>
              </w:rPr>
              <w:t>Kings Avenue, Holland-on</w:t>
            </w:r>
            <w:r>
              <w:rPr>
                <w:rFonts w:ascii="Arial" w:hAnsi="Arial" w:cs="Arial"/>
              </w:rPr>
              <w:t>-S</w:t>
            </w:r>
            <w:r w:rsidRPr="00386429">
              <w:rPr>
                <w:rFonts w:ascii="Arial" w:hAnsi="Arial" w:cs="Arial"/>
              </w:rPr>
              <w:t>ea</w:t>
            </w:r>
          </w:p>
          <w:p w:rsidR="00386429" w:rsidRDefault="00386429" w:rsidP="00386429">
            <w:pPr>
              <w:pStyle w:val="NoSpacing"/>
              <w:numPr>
                <w:ilvl w:val="0"/>
                <w:numId w:val="32"/>
              </w:numPr>
              <w:rPr>
                <w:rFonts w:ascii="Arial" w:hAnsi="Arial" w:cs="Arial"/>
              </w:rPr>
            </w:pPr>
            <w:r w:rsidRPr="00386429">
              <w:rPr>
                <w:rFonts w:ascii="Arial" w:hAnsi="Arial" w:cs="Arial"/>
              </w:rPr>
              <w:t>LTEN183003 Luff Way, Walton-on-the-Naze</w:t>
            </w:r>
          </w:p>
          <w:p w:rsidR="00386429" w:rsidRPr="00386429" w:rsidRDefault="00386429" w:rsidP="00386429">
            <w:pPr>
              <w:pStyle w:val="NoSpacing"/>
              <w:numPr>
                <w:ilvl w:val="0"/>
                <w:numId w:val="32"/>
              </w:numPr>
              <w:rPr>
                <w:rFonts w:ascii="Arial" w:hAnsi="Arial" w:cs="Arial"/>
              </w:rPr>
            </w:pPr>
            <w:r w:rsidRPr="00386429">
              <w:rPr>
                <w:rFonts w:ascii="Arial" w:hAnsi="Arial" w:cs="Arial"/>
              </w:rPr>
              <w:t>LTEN183005 Kings Parade, Holland-on-Sea</w:t>
            </w:r>
          </w:p>
          <w:p w:rsidR="00386429" w:rsidRDefault="00386429" w:rsidP="00C97020">
            <w:pPr>
              <w:pStyle w:val="NoSpacing"/>
              <w:rPr>
                <w:rFonts w:ascii="Arial" w:hAnsi="Arial" w:cs="Arial"/>
              </w:rPr>
            </w:pPr>
          </w:p>
          <w:p w:rsidR="004B64A6" w:rsidRDefault="004B64A6" w:rsidP="00C97020">
            <w:pPr>
              <w:pStyle w:val="NoSpacing"/>
              <w:rPr>
                <w:rFonts w:ascii="Arial" w:hAnsi="Arial" w:cs="Arial"/>
              </w:rPr>
            </w:pPr>
            <w:r>
              <w:rPr>
                <w:rFonts w:ascii="Arial" w:hAnsi="Arial" w:cs="Arial"/>
              </w:rPr>
              <w:t xml:space="preserve">Scheme </w:t>
            </w:r>
            <w:r w:rsidRPr="004B64A6">
              <w:rPr>
                <w:rFonts w:ascii="Arial" w:hAnsi="Arial" w:cs="Arial"/>
              </w:rPr>
              <w:t>LTEN173003</w:t>
            </w:r>
            <w:r>
              <w:rPr>
                <w:rFonts w:ascii="Arial" w:hAnsi="Arial" w:cs="Arial"/>
              </w:rPr>
              <w:t xml:space="preserve"> </w:t>
            </w:r>
            <w:r w:rsidRPr="004B64A6">
              <w:rPr>
                <w:rFonts w:ascii="Arial" w:hAnsi="Arial" w:cs="Arial"/>
              </w:rPr>
              <w:t>Hastings Avenue, Clacton</w:t>
            </w:r>
            <w:r>
              <w:rPr>
                <w:rFonts w:ascii="Arial" w:hAnsi="Arial" w:cs="Arial"/>
              </w:rPr>
              <w:t xml:space="preserve"> was recommended for completion for the Direct Delivery team.</w:t>
            </w:r>
          </w:p>
          <w:p w:rsidR="004B64A6" w:rsidRDefault="004B64A6" w:rsidP="00C97020">
            <w:pPr>
              <w:pStyle w:val="NoSpacing"/>
              <w:rPr>
                <w:rFonts w:ascii="Arial" w:hAnsi="Arial" w:cs="Arial"/>
              </w:rPr>
            </w:pPr>
          </w:p>
          <w:p w:rsidR="004B64A6" w:rsidRDefault="004B64A6" w:rsidP="00C97020">
            <w:pPr>
              <w:pStyle w:val="NoSpacing"/>
              <w:rPr>
                <w:rFonts w:ascii="Arial" w:hAnsi="Arial" w:cs="Arial"/>
              </w:rPr>
            </w:pPr>
            <w:r>
              <w:rPr>
                <w:rFonts w:ascii="Arial" w:hAnsi="Arial" w:cs="Arial"/>
              </w:rPr>
              <w:t xml:space="preserve">Cllr Guglielmi requested scheme </w:t>
            </w:r>
            <w:r w:rsidRPr="004B64A6">
              <w:rPr>
                <w:rFonts w:ascii="Arial" w:hAnsi="Arial" w:cs="Arial"/>
              </w:rPr>
              <w:t>LTEN173008</w:t>
            </w:r>
            <w:r>
              <w:rPr>
                <w:rFonts w:ascii="Arial" w:hAnsi="Arial" w:cs="Arial"/>
              </w:rPr>
              <w:t xml:space="preserve"> </w:t>
            </w:r>
            <w:r w:rsidRPr="004B64A6">
              <w:rPr>
                <w:rFonts w:ascii="Arial" w:hAnsi="Arial" w:cs="Arial"/>
              </w:rPr>
              <w:t>The Walls, Mistley</w:t>
            </w:r>
            <w:r>
              <w:rPr>
                <w:rFonts w:ascii="Arial" w:hAnsi="Arial" w:cs="Arial"/>
              </w:rPr>
              <w:t xml:space="preserve"> to be retained.</w:t>
            </w:r>
          </w:p>
          <w:p w:rsidR="004B64A6" w:rsidRDefault="004B64A6" w:rsidP="00C97020">
            <w:pPr>
              <w:pStyle w:val="NoSpacing"/>
              <w:rPr>
                <w:rFonts w:ascii="Arial" w:hAnsi="Arial" w:cs="Arial"/>
              </w:rPr>
            </w:pPr>
          </w:p>
          <w:p w:rsidR="004B64A6" w:rsidRDefault="004B64A6" w:rsidP="004B64A6">
            <w:pPr>
              <w:pStyle w:val="NoSpacing"/>
              <w:rPr>
                <w:rFonts w:ascii="Arial" w:hAnsi="Arial" w:cs="Arial"/>
              </w:rPr>
            </w:pPr>
            <w:r>
              <w:rPr>
                <w:rFonts w:ascii="Arial" w:hAnsi="Arial" w:cs="Arial"/>
              </w:rPr>
              <w:t xml:space="preserve">Officers undertook to forward information regarding scheme </w:t>
            </w:r>
            <w:r w:rsidRPr="004B64A6">
              <w:rPr>
                <w:rFonts w:ascii="Arial" w:hAnsi="Arial" w:cs="Arial"/>
              </w:rPr>
              <w:t>LTEN183002</w:t>
            </w:r>
            <w:r>
              <w:rPr>
                <w:rFonts w:ascii="Arial" w:hAnsi="Arial" w:cs="Arial"/>
              </w:rPr>
              <w:t xml:space="preserve"> </w:t>
            </w:r>
            <w:r w:rsidRPr="004B64A6">
              <w:rPr>
                <w:rFonts w:ascii="Arial" w:hAnsi="Arial" w:cs="Arial"/>
              </w:rPr>
              <w:t>Constable Avenue, Clacton</w:t>
            </w:r>
            <w:r>
              <w:rPr>
                <w:rFonts w:ascii="Arial" w:hAnsi="Arial" w:cs="Arial"/>
              </w:rPr>
              <w:t>-</w:t>
            </w:r>
            <w:r w:rsidRPr="004B64A6">
              <w:rPr>
                <w:rFonts w:ascii="Arial" w:hAnsi="Arial" w:cs="Arial"/>
              </w:rPr>
              <w:t>on-Sea</w:t>
            </w:r>
            <w:r>
              <w:rPr>
                <w:rFonts w:ascii="Arial" w:hAnsi="Arial" w:cs="Arial"/>
              </w:rPr>
              <w:t xml:space="preserve"> to Cllr Wood.</w:t>
            </w:r>
          </w:p>
          <w:p w:rsidR="004B64A6" w:rsidRDefault="004B64A6" w:rsidP="00C97020">
            <w:pPr>
              <w:pStyle w:val="NoSpacing"/>
              <w:rPr>
                <w:rFonts w:ascii="Arial" w:hAnsi="Arial" w:cs="Arial"/>
              </w:rPr>
            </w:pPr>
          </w:p>
          <w:p w:rsidR="004B64A6" w:rsidRDefault="004B64A6" w:rsidP="00C97020">
            <w:pPr>
              <w:pStyle w:val="NoSpacing"/>
              <w:rPr>
                <w:rFonts w:ascii="Arial" w:hAnsi="Arial" w:cs="Arial"/>
              </w:rPr>
            </w:pPr>
            <w:r>
              <w:rPr>
                <w:rFonts w:ascii="Arial" w:hAnsi="Arial" w:cs="Arial"/>
              </w:rPr>
              <w:t xml:space="preserve">Scheme </w:t>
            </w:r>
            <w:r w:rsidRPr="004B64A6">
              <w:rPr>
                <w:rFonts w:ascii="Arial" w:hAnsi="Arial" w:cs="Arial"/>
              </w:rPr>
              <w:t>LTEN183006</w:t>
            </w:r>
            <w:r>
              <w:rPr>
                <w:rFonts w:ascii="Arial" w:hAnsi="Arial" w:cs="Arial"/>
              </w:rPr>
              <w:t xml:space="preserve"> </w:t>
            </w:r>
            <w:r w:rsidRPr="004B64A6">
              <w:rPr>
                <w:rFonts w:ascii="Arial" w:hAnsi="Arial" w:cs="Arial"/>
              </w:rPr>
              <w:t>Colchester Road, Elmstead</w:t>
            </w:r>
            <w:r>
              <w:rPr>
                <w:rFonts w:ascii="Arial" w:hAnsi="Arial" w:cs="Arial"/>
              </w:rPr>
              <w:t xml:space="preserve"> to remain in validation.</w:t>
            </w:r>
          </w:p>
          <w:p w:rsidR="00D83916" w:rsidRDefault="00D83916" w:rsidP="00C97020">
            <w:pPr>
              <w:pStyle w:val="NoSpacing"/>
              <w:rPr>
                <w:rFonts w:ascii="Arial" w:hAnsi="Arial" w:cs="Arial"/>
              </w:rPr>
            </w:pPr>
          </w:p>
          <w:p w:rsidR="00D83916" w:rsidRDefault="00D83916" w:rsidP="00C97020">
            <w:pPr>
              <w:pStyle w:val="NoSpacing"/>
              <w:rPr>
                <w:rFonts w:ascii="Arial" w:hAnsi="Arial" w:cs="Arial"/>
              </w:rPr>
            </w:pPr>
            <w:r>
              <w:rPr>
                <w:rFonts w:ascii="Arial" w:hAnsi="Arial" w:cs="Arial"/>
              </w:rPr>
              <w:t>Members agreed to remove scheme LTEN183004 East Street, Harwich from the list.</w:t>
            </w:r>
          </w:p>
          <w:p w:rsidR="004B64A6" w:rsidRDefault="004B64A6" w:rsidP="00C97020">
            <w:pPr>
              <w:pStyle w:val="NoSpacing"/>
              <w:rPr>
                <w:rFonts w:ascii="Arial" w:hAnsi="Arial" w:cs="Arial"/>
              </w:rPr>
            </w:pPr>
          </w:p>
          <w:p w:rsidR="004B64A6" w:rsidRDefault="004B64A6" w:rsidP="004B64A6">
            <w:pPr>
              <w:pStyle w:val="NoSpacing"/>
              <w:rPr>
                <w:rFonts w:ascii="Arial" w:hAnsi="Arial" w:cs="Arial"/>
              </w:rPr>
            </w:pPr>
            <w:r w:rsidRPr="00386429">
              <w:rPr>
                <w:rFonts w:ascii="Arial" w:hAnsi="Arial" w:cs="Arial"/>
              </w:rPr>
              <w:t xml:space="preserve">The following schemes on page </w:t>
            </w:r>
            <w:r>
              <w:rPr>
                <w:rFonts w:ascii="Arial" w:hAnsi="Arial" w:cs="Arial"/>
              </w:rPr>
              <w:t>20</w:t>
            </w:r>
            <w:r w:rsidRPr="00386429">
              <w:rPr>
                <w:rFonts w:ascii="Arial" w:hAnsi="Arial" w:cs="Arial"/>
              </w:rPr>
              <w:t xml:space="preserve"> were agreed:</w:t>
            </w:r>
          </w:p>
          <w:p w:rsidR="002C605D" w:rsidRDefault="002C605D" w:rsidP="00C97020">
            <w:pPr>
              <w:pStyle w:val="NoSpacing"/>
              <w:rPr>
                <w:rFonts w:ascii="Arial" w:hAnsi="Arial" w:cs="Arial"/>
              </w:rPr>
            </w:pPr>
          </w:p>
          <w:p w:rsidR="004B64A6" w:rsidRDefault="004B64A6" w:rsidP="004B64A6">
            <w:pPr>
              <w:pStyle w:val="NoSpacing"/>
              <w:numPr>
                <w:ilvl w:val="0"/>
                <w:numId w:val="33"/>
              </w:numPr>
              <w:rPr>
                <w:rFonts w:ascii="Arial" w:hAnsi="Arial" w:cs="Arial"/>
              </w:rPr>
            </w:pPr>
            <w:r w:rsidRPr="004B64A6">
              <w:rPr>
                <w:rFonts w:ascii="Arial" w:hAnsi="Arial" w:cs="Arial"/>
              </w:rPr>
              <w:t>LTEN183007 Sladbury's Lane, Clacton-on-Sea</w:t>
            </w:r>
          </w:p>
          <w:p w:rsidR="004B64A6" w:rsidRPr="004B64A6" w:rsidRDefault="004B64A6" w:rsidP="004B64A6">
            <w:pPr>
              <w:pStyle w:val="NoSpacing"/>
              <w:numPr>
                <w:ilvl w:val="0"/>
                <w:numId w:val="33"/>
              </w:numPr>
              <w:rPr>
                <w:rFonts w:ascii="Arial" w:hAnsi="Arial" w:cs="Arial"/>
              </w:rPr>
            </w:pPr>
            <w:r w:rsidRPr="004B64A6">
              <w:rPr>
                <w:rFonts w:ascii="Arial" w:hAnsi="Arial" w:cs="Arial"/>
              </w:rPr>
              <w:t>LTEN153003 Ramsey Road, Dovercourt -</w:t>
            </w:r>
            <w:r>
              <w:rPr>
                <w:rFonts w:ascii="Arial" w:hAnsi="Arial" w:cs="Arial"/>
              </w:rPr>
              <w:t xml:space="preserve"> </w:t>
            </w:r>
            <w:r w:rsidRPr="004B64A6">
              <w:rPr>
                <w:rFonts w:ascii="Arial" w:hAnsi="Arial" w:cs="Arial"/>
              </w:rPr>
              <w:t>Footpath links</w:t>
            </w:r>
          </w:p>
          <w:p w:rsidR="002C605D" w:rsidRDefault="002C605D" w:rsidP="00C97020">
            <w:pPr>
              <w:pStyle w:val="NoSpacing"/>
              <w:rPr>
                <w:rFonts w:ascii="Arial" w:hAnsi="Arial" w:cs="Arial"/>
              </w:rPr>
            </w:pPr>
          </w:p>
          <w:p w:rsidR="004B64A6" w:rsidRDefault="004B64A6" w:rsidP="00C97020">
            <w:pPr>
              <w:pStyle w:val="NoSpacing"/>
              <w:rPr>
                <w:rFonts w:ascii="Arial" w:hAnsi="Arial" w:cs="Arial"/>
              </w:rPr>
            </w:pPr>
            <w:r w:rsidRPr="004B64A6">
              <w:rPr>
                <w:rFonts w:ascii="Arial" w:hAnsi="Arial" w:cs="Arial"/>
              </w:rPr>
              <w:t>The following schemes on page 2</w:t>
            </w:r>
            <w:r>
              <w:rPr>
                <w:rFonts w:ascii="Arial" w:hAnsi="Arial" w:cs="Arial"/>
              </w:rPr>
              <w:t>1</w:t>
            </w:r>
            <w:r w:rsidRPr="004B64A6">
              <w:rPr>
                <w:rFonts w:ascii="Arial" w:hAnsi="Arial" w:cs="Arial"/>
              </w:rPr>
              <w:t xml:space="preserve"> were agreed:</w:t>
            </w:r>
          </w:p>
          <w:p w:rsidR="004B64A6" w:rsidRDefault="004B64A6" w:rsidP="00C97020">
            <w:pPr>
              <w:pStyle w:val="NoSpacing"/>
              <w:rPr>
                <w:rFonts w:ascii="Arial" w:hAnsi="Arial" w:cs="Arial"/>
              </w:rPr>
            </w:pPr>
          </w:p>
          <w:p w:rsidR="004B64A6" w:rsidRDefault="004B64A6" w:rsidP="004B64A6">
            <w:pPr>
              <w:pStyle w:val="NoSpacing"/>
              <w:numPr>
                <w:ilvl w:val="0"/>
                <w:numId w:val="34"/>
              </w:numPr>
              <w:rPr>
                <w:rFonts w:ascii="Arial" w:hAnsi="Arial" w:cs="Arial"/>
              </w:rPr>
            </w:pPr>
            <w:r w:rsidRPr="004B64A6">
              <w:rPr>
                <w:rFonts w:ascii="Arial" w:hAnsi="Arial" w:cs="Arial"/>
              </w:rPr>
              <w:t>LTEN165048 Colchester Road, Great</w:t>
            </w:r>
            <w:r>
              <w:rPr>
                <w:rFonts w:ascii="Arial" w:hAnsi="Arial" w:cs="Arial"/>
              </w:rPr>
              <w:t xml:space="preserve"> </w:t>
            </w:r>
            <w:r w:rsidRPr="004B64A6">
              <w:rPr>
                <w:rFonts w:ascii="Arial" w:hAnsi="Arial" w:cs="Arial"/>
              </w:rPr>
              <w:t>Bentley</w:t>
            </w:r>
          </w:p>
          <w:p w:rsidR="004B64A6" w:rsidRDefault="004B64A6" w:rsidP="004B64A6">
            <w:pPr>
              <w:pStyle w:val="NoSpacing"/>
              <w:numPr>
                <w:ilvl w:val="0"/>
                <w:numId w:val="34"/>
              </w:numPr>
              <w:rPr>
                <w:rFonts w:ascii="Arial" w:hAnsi="Arial" w:cs="Arial"/>
              </w:rPr>
            </w:pPr>
            <w:r w:rsidRPr="004B64A6">
              <w:rPr>
                <w:rFonts w:ascii="Arial" w:hAnsi="Arial" w:cs="Arial"/>
              </w:rPr>
              <w:t xml:space="preserve">LTEN175002 High Street, Mistley </w:t>
            </w:r>
            <w:r w:rsidR="00BB7C2F">
              <w:rPr>
                <w:rFonts w:ascii="Arial" w:hAnsi="Arial" w:cs="Arial"/>
              </w:rPr>
              <w:t>–</w:t>
            </w:r>
            <w:r w:rsidRPr="004B64A6">
              <w:rPr>
                <w:rFonts w:ascii="Arial" w:hAnsi="Arial" w:cs="Arial"/>
              </w:rPr>
              <w:t xml:space="preserve"> </w:t>
            </w:r>
            <w:r w:rsidR="00BB7C2F">
              <w:rPr>
                <w:rFonts w:ascii="Arial" w:hAnsi="Arial" w:cs="Arial"/>
              </w:rPr>
              <w:t>Bus s</w:t>
            </w:r>
            <w:r w:rsidRPr="004B64A6">
              <w:rPr>
                <w:rFonts w:ascii="Arial" w:hAnsi="Arial" w:cs="Arial"/>
              </w:rPr>
              <w:t>top</w:t>
            </w:r>
            <w:r>
              <w:rPr>
                <w:rFonts w:ascii="Arial" w:hAnsi="Arial" w:cs="Arial"/>
              </w:rPr>
              <w:t xml:space="preserve"> </w:t>
            </w:r>
            <w:r w:rsidRPr="004B64A6">
              <w:rPr>
                <w:rFonts w:ascii="Arial" w:hAnsi="Arial" w:cs="Arial"/>
              </w:rPr>
              <w:t>infr</w:t>
            </w:r>
            <w:bookmarkStart w:id="0" w:name="_GoBack"/>
            <w:bookmarkEnd w:id="0"/>
            <w:r w:rsidRPr="004B64A6">
              <w:rPr>
                <w:rFonts w:ascii="Arial" w:hAnsi="Arial" w:cs="Arial"/>
              </w:rPr>
              <w:t>astructure</w:t>
            </w:r>
          </w:p>
          <w:p w:rsidR="004B64A6" w:rsidRDefault="004B64A6" w:rsidP="004B64A6">
            <w:pPr>
              <w:pStyle w:val="NoSpacing"/>
              <w:numPr>
                <w:ilvl w:val="0"/>
                <w:numId w:val="34"/>
              </w:numPr>
              <w:rPr>
                <w:rFonts w:ascii="Arial" w:hAnsi="Arial" w:cs="Arial"/>
              </w:rPr>
            </w:pPr>
            <w:r w:rsidRPr="004B64A6">
              <w:rPr>
                <w:rFonts w:ascii="Arial" w:hAnsi="Arial" w:cs="Arial"/>
              </w:rPr>
              <w:t xml:space="preserve">LTEN175003 Harwich Road, Mistley </w:t>
            </w:r>
            <w:r w:rsidR="00BB7C2F">
              <w:rPr>
                <w:rFonts w:ascii="Arial" w:hAnsi="Arial" w:cs="Arial"/>
              </w:rPr>
              <w:t>–</w:t>
            </w:r>
            <w:r>
              <w:rPr>
                <w:rFonts w:ascii="Arial" w:hAnsi="Arial" w:cs="Arial"/>
              </w:rPr>
              <w:t xml:space="preserve"> </w:t>
            </w:r>
            <w:r w:rsidR="00BB7C2F">
              <w:rPr>
                <w:rFonts w:ascii="Arial" w:hAnsi="Arial" w:cs="Arial"/>
              </w:rPr>
              <w:t>Bus s</w:t>
            </w:r>
            <w:r w:rsidRPr="004B64A6">
              <w:rPr>
                <w:rFonts w:ascii="Arial" w:hAnsi="Arial" w:cs="Arial"/>
              </w:rPr>
              <w:t>top infrastructure</w:t>
            </w:r>
          </w:p>
          <w:p w:rsidR="004B64A6" w:rsidRDefault="004B64A6" w:rsidP="004B64A6">
            <w:pPr>
              <w:pStyle w:val="NoSpacing"/>
              <w:numPr>
                <w:ilvl w:val="0"/>
                <w:numId w:val="34"/>
              </w:numPr>
              <w:rPr>
                <w:rFonts w:ascii="Arial" w:hAnsi="Arial" w:cs="Arial"/>
              </w:rPr>
            </w:pPr>
            <w:r w:rsidRPr="004B64A6">
              <w:rPr>
                <w:rFonts w:ascii="Arial" w:hAnsi="Arial" w:cs="Arial"/>
              </w:rPr>
              <w:t xml:space="preserve">LTEN175004 Harwich Road, Mistley </w:t>
            </w:r>
            <w:r w:rsidR="00BB7C2F">
              <w:rPr>
                <w:rFonts w:ascii="Arial" w:hAnsi="Arial" w:cs="Arial"/>
              </w:rPr>
              <w:t>–</w:t>
            </w:r>
            <w:r>
              <w:rPr>
                <w:rFonts w:ascii="Arial" w:hAnsi="Arial" w:cs="Arial"/>
              </w:rPr>
              <w:t xml:space="preserve"> </w:t>
            </w:r>
            <w:r w:rsidR="00BB7C2F">
              <w:rPr>
                <w:rFonts w:ascii="Arial" w:hAnsi="Arial" w:cs="Arial"/>
              </w:rPr>
              <w:t>Bus s</w:t>
            </w:r>
            <w:r w:rsidRPr="004B64A6">
              <w:rPr>
                <w:rFonts w:ascii="Arial" w:hAnsi="Arial" w:cs="Arial"/>
              </w:rPr>
              <w:t>top infrastructure</w:t>
            </w:r>
          </w:p>
          <w:p w:rsidR="004B64A6" w:rsidRDefault="004B64A6" w:rsidP="004B64A6">
            <w:pPr>
              <w:pStyle w:val="NoSpacing"/>
              <w:numPr>
                <w:ilvl w:val="0"/>
                <w:numId w:val="34"/>
              </w:numPr>
              <w:rPr>
                <w:rFonts w:ascii="Arial" w:hAnsi="Arial" w:cs="Arial"/>
              </w:rPr>
            </w:pPr>
            <w:r w:rsidRPr="004B64A6">
              <w:rPr>
                <w:rFonts w:ascii="Arial" w:hAnsi="Arial" w:cs="Arial"/>
              </w:rPr>
              <w:t>LTEN175005</w:t>
            </w:r>
            <w:r>
              <w:rPr>
                <w:rFonts w:ascii="Arial" w:hAnsi="Arial" w:cs="Arial"/>
              </w:rPr>
              <w:t xml:space="preserve"> </w:t>
            </w:r>
            <w:r w:rsidRPr="004B64A6">
              <w:rPr>
                <w:rFonts w:ascii="Arial" w:hAnsi="Arial" w:cs="Arial"/>
              </w:rPr>
              <w:t>Long Road, Manningtree</w:t>
            </w:r>
          </w:p>
          <w:p w:rsidR="004B64A6" w:rsidRDefault="004B64A6" w:rsidP="004B64A6">
            <w:pPr>
              <w:pStyle w:val="NoSpacing"/>
              <w:ind w:left="720"/>
              <w:rPr>
                <w:rFonts w:ascii="Arial" w:hAnsi="Arial" w:cs="Arial"/>
              </w:rPr>
            </w:pPr>
          </w:p>
          <w:p w:rsidR="004B64A6" w:rsidRDefault="004B64A6" w:rsidP="004B64A6">
            <w:pPr>
              <w:pStyle w:val="NoSpacing"/>
              <w:rPr>
                <w:rFonts w:ascii="Arial" w:hAnsi="Arial" w:cs="Arial"/>
              </w:rPr>
            </w:pPr>
            <w:r>
              <w:rPr>
                <w:rFonts w:ascii="Arial" w:hAnsi="Arial" w:cs="Arial"/>
              </w:rPr>
              <w:t>The following schemes were put on hold:</w:t>
            </w:r>
          </w:p>
          <w:p w:rsidR="004B64A6" w:rsidRDefault="004B64A6" w:rsidP="004B64A6">
            <w:pPr>
              <w:pStyle w:val="NoSpacing"/>
              <w:rPr>
                <w:rFonts w:ascii="Arial" w:hAnsi="Arial" w:cs="Arial"/>
              </w:rPr>
            </w:pPr>
          </w:p>
          <w:p w:rsidR="004B64A6" w:rsidRDefault="004B64A6" w:rsidP="004B64A6">
            <w:pPr>
              <w:pStyle w:val="NoSpacing"/>
              <w:numPr>
                <w:ilvl w:val="0"/>
                <w:numId w:val="35"/>
              </w:numPr>
              <w:rPr>
                <w:rFonts w:ascii="Arial" w:hAnsi="Arial" w:cs="Arial"/>
              </w:rPr>
            </w:pPr>
            <w:r w:rsidRPr="004B64A6">
              <w:rPr>
                <w:rFonts w:ascii="Arial" w:hAnsi="Arial" w:cs="Arial"/>
              </w:rPr>
              <w:t>LTEN165028 The Street, Little Clacton,</w:t>
            </w:r>
            <w:r>
              <w:rPr>
                <w:rFonts w:ascii="Arial" w:hAnsi="Arial" w:cs="Arial"/>
              </w:rPr>
              <w:t xml:space="preserve"> </w:t>
            </w:r>
            <w:r w:rsidRPr="004B64A6">
              <w:rPr>
                <w:rFonts w:ascii="Arial" w:hAnsi="Arial" w:cs="Arial"/>
              </w:rPr>
              <w:t>outside No 170</w:t>
            </w:r>
          </w:p>
          <w:p w:rsidR="004B64A6" w:rsidRPr="004B64A6" w:rsidRDefault="004B64A6" w:rsidP="004B64A6">
            <w:pPr>
              <w:pStyle w:val="NoSpacing"/>
              <w:numPr>
                <w:ilvl w:val="0"/>
                <w:numId w:val="35"/>
              </w:numPr>
              <w:rPr>
                <w:rFonts w:ascii="Arial" w:hAnsi="Arial" w:cs="Arial"/>
              </w:rPr>
            </w:pPr>
            <w:r w:rsidRPr="004B64A6">
              <w:rPr>
                <w:rFonts w:ascii="Arial" w:hAnsi="Arial" w:cs="Arial"/>
              </w:rPr>
              <w:t>LTEN165032 Heath Road, Cansey</w:t>
            </w:r>
            <w:r>
              <w:rPr>
                <w:rFonts w:ascii="Arial" w:hAnsi="Arial" w:cs="Arial"/>
              </w:rPr>
              <w:t xml:space="preserve"> </w:t>
            </w:r>
            <w:r w:rsidRPr="004B64A6">
              <w:rPr>
                <w:rFonts w:ascii="Arial" w:hAnsi="Arial" w:cs="Arial"/>
              </w:rPr>
              <w:t>Lane, Bradfield</w:t>
            </w:r>
          </w:p>
          <w:p w:rsidR="004B64A6" w:rsidRPr="004B64A6" w:rsidRDefault="004B64A6" w:rsidP="004B64A6">
            <w:pPr>
              <w:pStyle w:val="NoSpacing"/>
              <w:numPr>
                <w:ilvl w:val="0"/>
                <w:numId w:val="35"/>
              </w:numPr>
              <w:rPr>
                <w:rFonts w:ascii="Arial" w:hAnsi="Arial" w:cs="Arial"/>
              </w:rPr>
            </w:pPr>
            <w:r w:rsidRPr="004B64A6">
              <w:rPr>
                <w:rFonts w:ascii="Arial" w:hAnsi="Arial" w:cs="Arial"/>
              </w:rPr>
              <w:t>LTEN165033 Heath Road, The Village</w:t>
            </w:r>
            <w:r>
              <w:rPr>
                <w:rFonts w:ascii="Arial" w:hAnsi="Arial" w:cs="Arial"/>
              </w:rPr>
              <w:t xml:space="preserve"> </w:t>
            </w:r>
            <w:r w:rsidRPr="004B64A6">
              <w:rPr>
                <w:rFonts w:ascii="Arial" w:hAnsi="Arial" w:cs="Arial"/>
              </w:rPr>
              <w:t>Maid, Bradfield</w:t>
            </w:r>
          </w:p>
          <w:p w:rsidR="004B64A6" w:rsidRPr="004B64A6" w:rsidRDefault="004B64A6" w:rsidP="004B64A6">
            <w:pPr>
              <w:pStyle w:val="NoSpacing"/>
              <w:numPr>
                <w:ilvl w:val="0"/>
                <w:numId w:val="35"/>
              </w:numPr>
              <w:rPr>
                <w:rFonts w:ascii="Arial" w:hAnsi="Arial" w:cs="Arial"/>
              </w:rPr>
            </w:pPr>
            <w:r w:rsidRPr="004B64A6">
              <w:rPr>
                <w:rFonts w:ascii="Arial" w:hAnsi="Arial" w:cs="Arial"/>
              </w:rPr>
              <w:t>LTEN165049 Church Road,</w:t>
            </w:r>
            <w:r>
              <w:rPr>
                <w:rFonts w:ascii="Arial" w:hAnsi="Arial" w:cs="Arial"/>
              </w:rPr>
              <w:t xml:space="preserve"> </w:t>
            </w:r>
            <w:r w:rsidRPr="004B64A6">
              <w:rPr>
                <w:rFonts w:ascii="Arial" w:hAnsi="Arial" w:cs="Arial"/>
              </w:rPr>
              <w:t>Brightlingsea</w:t>
            </w:r>
          </w:p>
          <w:p w:rsidR="004B64A6" w:rsidRPr="004B64A6" w:rsidRDefault="004B64A6" w:rsidP="004B64A6">
            <w:pPr>
              <w:pStyle w:val="NoSpacing"/>
              <w:numPr>
                <w:ilvl w:val="0"/>
                <w:numId w:val="35"/>
              </w:numPr>
              <w:rPr>
                <w:rFonts w:ascii="Arial" w:hAnsi="Arial" w:cs="Arial"/>
              </w:rPr>
            </w:pPr>
            <w:r w:rsidRPr="004B64A6">
              <w:rPr>
                <w:rFonts w:ascii="Arial" w:hAnsi="Arial" w:cs="Arial"/>
              </w:rPr>
              <w:t>LTEN165050</w:t>
            </w:r>
            <w:r>
              <w:rPr>
                <w:rFonts w:ascii="Arial" w:hAnsi="Arial" w:cs="Arial"/>
              </w:rPr>
              <w:t xml:space="preserve"> </w:t>
            </w:r>
            <w:r w:rsidRPr="004B64A6">
              <w:rPr>
                <w:rFonts w:ascii="Arial" w:hAnsi="Arial" w:cs="Arial"/>
              </w:rPr>
              <w:t>Cox's Hill, Lawford</w:t>
            </w:r>
          </w:p>
          <w:p w:rsidR="004B64A6" w:rsidRDefault="004B64A6" w:rsidP="00C97020">
            <w:pPr>
              <w:pStyle w:val="NoSpacing"/>
              <w:rPr>
                <w:rFonts w:ascii="Arial" w:hAnsi="Arial" w:cs="Arial"/>
              </w:rPr>
            </w:pPr>
          </w:p>
          <w:p w:rsidR="004B64A6" w:rsidRDefault="004B64A6" w:rsidP="00C97020">
            <w:pPr>
              <w:pStyle w:val="NoSpacing"/>
              <w:rPr>
                <w:rFonts w:ascii="Arial" w:hAnsi="Arial" w:cs="Arial"/>
              </w:rPr>
            </w:pPr>
            <w:r w:rsidRPr="004B64A6">
              <w:rPr>
                <w:rFonts w:ascii="Arial" w:hAnsi="Arial" w:cs="Arial"/>
              </w:rPr>
              <w:t>The following schemes on page 2</w:t>
            </w:r>
            <w:r>
              <w:rPr>
                <w:rFonts w:ascii="Arial" w:hAnsi="Arial" w:cs="Arial"/>
              </w:rPr>
              <w:t>2</w:t>
            </w:r>
            <w:r w:rsidRPr="004B64A6">
              <w:rPr>
                <w:rFonts w:ascii="Arial" w:hAnsi="Arial" w:cs="Arial"/>
              </w:rPr>
              <w:t xml:space="preserve"> were agreed:</w:t>
            </w:r>
          </w:p>
          <w:p w:rsidR="004B64A6" w:rsidRDefault="004B64A6" w:rsidP="00C97020">
            <w:pPr>
              <w:pStyle w:val="NoSpacing"/>
              <w:rPr>
                <w:rFonts w:ascii="Arial" w:hAnsi="Arial" w:cs="Arial"/>
              </w:rPr>
            </w:pPr>
          </w:p>
          <w:p w:rsidR="004B64A6" w:rsidRDefault="004B64A6" w:rsidP="004B64A6">
            <w:pPr>
              <w:pStyle w:val="NoSpacing"/>
              <w:numPr>
                <w:ilvl w:val="0"/>
                <w:numId w:val="36"/>
              </w:numPr>
              <w:rPr>
                <w:rFonts w:ascii="Arial" w:hAnsi="Arial" w:cs="Arial"/>
              </w:rPr>
            </w:pPr>
            <w:r w:rsidRPr="004B64A6">
              <w:rPr>
                <w:rFonts w:ascii="Arial" w:hAnsi="Arial" w:cs="Arial"/>
              </w:rPr>
              <w:t>LTEN175006</w:t>
            </w:r>
            <w:r>
              <w:rPr>
                <w:rFonts w:ascii="Arial" w:hAnsi="Arial" w:cs="Arial"/>
              </w:rPr>
              <w:t xml:space="preserve"> </w:t>
            </w:r>
            <w:r w:rsidRPr="004B64A6">
              <w:rPr>
                <w:rFonts w:ascii="Arial" w:hAnsi="Arial" w:cs="Arial"/>
              </w:rPr>
              <w:t>New Road, Mistley</w:t>
            </w:r>
          </w:p>
          <w:p w:rsidR="004B64A6" w:rsidRPr="004B64A6" w:rsidRDefault="004B64A6" w:rsidP="004B64A6">
            <w:pPr>
              <w:pStyle w:val="NoSpacing"/>
              <w:numPr>
                <w:ilvl w:val="0"/>
                <w:numId w:val="36"/>
              </w:numPr>
              <w:rPr>
                <w:rFonts w:ascii="Arial" w:hAnsi="Arial" w:cs="Arial"/>
              </w:rPr>
            </w:pPr>
            <w:r w:rsidRPr="004B64A6">
              <w:rPr>
                <w:rFonts w:ascii="Arial" w:hAnsi="Arial" w:cs="Arial"/>
              </w:rPr>
              <w:t>LTEN175007 New Road jw The Park,</w:t>
            </w:r>
            <w:r>
              <w:rPr>
                <w:rFonts w:ascii="Arial" w:hAnsi="Arial" w:cs="Arial"/>
              </w:rPr>
              <w:t xml:space="preserve"> </w:t>
            </w:r>
            <w:r w:rsidRPr="004B64A6">
              <w:rPr>
                <w:rFonts w:ascii="Arial" w:hAnsi="Arial" w:cs="Arial"/>
              </w:rPr>
              <w:t>Mistley</w:t>
            </w:r>
          </w:p>
          <w:p w:rsidR="004B64A6" w:rsidRDefault="004B64A6" w:rsidP="00C97020">
            <w:pPr>
              <w:pStyle w:val="NoSpacing"/>
              <w:rPr>
                <w:rFonts w:ascii="Arial" w:hAnsi="Arial" w:cs="Arial"/>
              </w:rPr>
            </w:pPr>
          </w:p>
          <w:p w:rsidR="002C605D" w:rsidRDefault="004B64A6" w:rsidP="00C97020">
            <w:pPr>
              <w:pStyle w:val="NoSpacing"/>
              <w:rPr>
                <w:rFonts w:ascii="Arial" w:hAnsi="Arial" w:cs="Arial"/>
              </w:rPr>
            </w:pPr>
            <w:r w:rsidRPr="004B64A6">
              <w:rPr>
                <w:rFonts w:ascii="Arial" w:hAnsi="Arial" w:cs="Arial"/>
              </w:rPr>
              <w:t>The following scheme on page 2</w:t>
            </w:r>
            <w:r>
              <w:rPr>
                <w:rFonts w:ascii="Arial" w:hAnsi="Arial" w:cs="Arial"/>
              </w:rPr>
              <w:t>3</w:t>
            </w:r>
            <w:r w:rsidRPr="004B64A6">
              <w:rPr>
                <w:rFonts w:ascii="Arial" w:hAnsi="Arial" w:cs="Arial"/>
              </w:rPr>
              <w:t xml:space="preserve"> w</w:t>
            </w:r>
            <w:r>
              <w:rPr>
                <w:rFonts w:ascii="Arial" w:hAnsi="Arial" w:cs="Arial"/>
              </w:rPr>
              <w:t>as</w:t>
            </w:r>
            <w:r w:rsidRPr="004B64A6">
              <w:rPr>
                <w:rFonts w:ascii="Arial" w:hAnsi="Arial" w:cs="Arial"/>
              </w:rPr>
              <w:t xml:space="preserve"> agreed:</w:t>
            </w:r>
          </w:p>
          <w:p w:rsidR="004B64A6" w:rsidRDefault="004B64A6" w:rsidP="00C97020">
            <w:pPr>
              <w:pStyle w:val="NoSpacing"/>
              <w:rPr>
                <w:rFonts w:ascii="Arial" w:hAnsi="Arial" w:cs="Arial"/>
              </w:rPr>
            </w:pPr>
          </w:p>
          <w:p w:rsidR="002C605D" w:rsidRPr="004B64A6" w:rsidRDefault="004B64A6" w:rsidP="004B64A6">
            <w:pPr>
              <w:pStyle w:val="NoSpacing"/>
              <w:numPr>
                <w:ilvl w:val="0"/>
                <w:numId w:val="37"/>
              </w:numPr>
              <w:rPr>
                <w:rFonts w:ascii="Arial" w:hAnsi="Arial" w:cs="Arial"/>
              </w:rPr>
            </w:pPr>
            <w:r w:rsidRPr="004B64A6">
              <w:rPr>
                <w:rFonts w:ascii="Arial" w:hAnsi="Arial" w:cs="Arial"/>
              </w:rPr>
              <w:t>LTEN174001 Rail Station to Marine Parade, Clacton - Cycle</w:t>
            </w:r>
            <w:r>
              <w:rPr>
                <w:rFonts w:ascii="Arial" w:hAnsi="Arial" w:cs="Arial"/>
              </w:rPr>
              <w:t xml:space="preserve"> </w:t>
            </w:r>
            <w:r w:rsidRPr="004B64A6">
              <w:rPr>
                <w:rFonts w:ascii="Arial" w:hAnsi="Arial" w:cs="Arial"/>
              </w:rPr>
              <w:t>Route</w:t>
            </w:r>
          </w:p>
          <w:p w:rsidR="00192DF2" w:rsidRDefault="00192DF2" w:rsidP="00C97020">
            <w:pPr>
              <w:pStyle w:val="NoSpacing"/>
              <w:rPr>
                <w:rFonts w:ascii="Arial" w:hAnsi="Arial" w:cs="Arial"/>
              </w:rPr>
            </w:pPr>
          </w:p>
          <w:p w:rsidR="00192DF2" w:rsidRDefault="00192DF2" w:rsidP="00192DF2">
            <w:pPr>
              <w:pStyle w:val="NoSpacing"/>
              <w:rPr>
                <w:rFonts w:ascii="Arial" w:hAnsi="Arial" w:cs="Arial"/>
              </w:rPr>
            </w:pPr>
            <w:r w:rsidRPr="004B64A6">
              <w:rPr>
                <w:rFonts w:ascii="Arial" w:hAnsi="Arial" w:cs="Arial"/>
              </w:rPr>
              <w:t>The following scheme on page 2</w:t>
            </w:r>
            <w:r>
              <w:rPr>
                <w:rFonts w:ascii="Arial" w:hAnsi="Arial" w:cs="Arial"/>
              </w:rPr>
              <w:t>5</w:t>
            </w:r>
            <w:r w:rsidRPr="004B64A6">
              <w:rPr>
                <w:rFonts w:ascii="Arial" w:hAnsi="Arial" w:cs="Arial"/>
              </w:rPr>
              <w:t xml:space="preserve"> w</w:t>
            </w:r>
            <w:r>
              <w:rPr>
                <w:rFonts w:ascii="Arial" w:hAnsi="Arial" w:cs="Arial"/>
              </w:rPr>
              <w:t>as</w:t>
            </w:r>
            <w:r w:rsidRPr="004B64A6">
              <w:rPr>
                <w:rFonts w:ascii="Arial" w:hAnsi="Arial" w:cs="Arial"/>
              </w:rPr>
              <w:t xml:space="preserve"> agreed:</w:t>
            </w:r>
          </w:p>
          <w:p w:rsidR="00192DF2" w:rsidRDefault="00192DF2" w:rsidP="00C97020">
            <w:pPr>
              <w:pStyle w:val="NoSpacing"/>
              <w:rPr>
                <w:rFonts w:ascii="Arial" w:hAnsi="Arial" w:cs="Arial"/>
              </w:rPr>
            </w:pPr>
          </w:p>
          <w:p w:rsidR="002C605D" w:rsidRPr="00192DF2" w:rsidRDefault="00192DF2" w:rsidP="00192DF2">
            <w:pPr>
              <w:pStyle w:val="NoSpacing"/>
              <w:numPr>
                <w:ilvl w:val="0"/>
                <w:numId w:val="37"/>
              </w:numPr>
              <w:rPr>
                <w:rFonts w:ascii="Arial" w:hAnsi="Arial" w:cs="Arial"/>
              </w:rPr>
            </w:pPr>
            <w:r w:rsidRPr="00192DF2">
              <w:rPr>
                <w:rFonts w:ascii="Arial" w:hAnsi="Arial" w:cs="Arial"/>
              </w:rPr>
              <w:t>LTEN181003 B1035 Clacton Road,</w:t>
            </w:r>
            <w:r>
              <w:rPr>
                <w:rFonts w:ascii="Arial" w:hAnsi="Arial" w:cs="Arial"/>
              </w:rPr>
              <w:t xml:space="preserve"> </w:t>
            </w:r>
            <w:r w:rsidRPr="00192DF2">
              <w:rPr>
                <w:rFonts w:ascii="Arial" w:hAnsi="Arial" w:cs="Arial"/>
              </w:rPr>
              <w:t>Mistley</w:t>
            </w:r>
          </w:p>
          <w:p w:rsidR="00192DF2" w:rsidRDefault="00192DF2" w:rsidP="00C97020">
            <w:pPr>
              <w:pStyle w:val="NoSpacing"/>
              <w:rPr>
                <w:rFonts w:ascii="Arial" w:hAnsi="Arial" w:cs="Arial"/>
              </w:rPr>
            </w:pPr>
          </w:p>
          <w:p w:rsidR="00192DF2" w:rsidRDefault="00412F50" w:rsidP="00C97020">
            <w:pPr>
              <w:pStyle w:val="NoSpacing"/>
              <w:rPr>
                <w:rFonts w:ascii="Arial" w:hAnsi="Arial" w:cs="Arial"/>
              </w:rPr>
            </w:pPr>
            <w:r>
              <w:rPr>
                <w:rFonts w:ascii="Arial" w:hAnsi="Arial" w:cs="Arial"/>
              </w:rPr>
              <w:t>Members agreed to save 10%</w:t>
            </w:r>
            <w:r w:rsidR="00875DCA">
              <w:rPr>
                <w:rFonts w:ascii="Arial" w:hAnsi="Arial" w:cs="Arial"/>
              </w:rPr>
              <w:t xml:space="preserve"> (£50,000)</w:t>
            </w:r>
            <w:r>
              <w:rPr>
                <w:rFonts w:ascii="Arial" w:hAnsi="Arial" w:cs="Arial"/>
              </w:rPr>
              <w:t xml:space="preserve"> of the overall LHP budget for Direct Delivery schemes, and this would speed up the process.</w:t>
            </w:r>
          </w:p>
          <w:p w:rsidR="00412F50" w:rsidRDefault="00412F50" w:rsidP="00C97020">
            <w:pPr>
              <w:pStyle w:val="NoSpacing"/>
              <w:rPr>
                <w:rFonts w:ascii="Arial" w:hAnsi="Arial" w:cs="Arial"/>
              </w:rPr>
            </w:pPr>
          </w:p>
          <w:p w:rsidR="00412F50" w:rsidRDefault="00412F50" w:rsidP="00C97020">
            <w:pPr>
              <w:pStyle w:val="NoSpacing"/>
              <w:rPr>
                <w:rFonts w:ascii="Arial" w:hAnsi="Arial" w:cs="Arial"/>
              </w:rPr>
            </w:pPr>
            <w:r>
              <w:rPr>
                <w:rFonts w:ascii="Arial" w:hAnsi="Arial" w:cs="Arial"/>
              </w:rPr>
              <w:t>Officers advised that match funding in Tendring had also been received within the last month, bringing the total to spend in Tendring to £495,000.</w:t>
            </w:r>
          </w:p>
          <w:p w:rsidR="00412F50" w:rsidRDefault="00412F50" w:rsidP="00C97020">
            <w:pPr>
              <w:pStyle w:val="NoSpacing"/>
              <w:rPr>
                <w:rFonts w:ascii="Arial" w:hAnsi="Arial" w:cs="Arial"/>
              </w:rPr>
            </w:pPr>
          </w:p>
          <w:p w:rsidR="002C605D" w:rsidRDefault="00D83916" w:rsidP="00C97020">
            <w:pPr>
              <w:pStyle w:val="NoSpacing"/>
              <w:rPr>
                <w:rFonts w:ascii="Arial" w:hAnsi="Arial" w:cs="Arial"/>
              </w:rPr>
            </w:pPr>
            <w:r>
              <w:rPr>
                <w:rFonts w:ascii="Arial" w:hAnsi="Arial" w:cs="Arial"/>
              </w:rPr>
              <w:t>Officers agreed to investigate the possibility of completing the feasibility for LTEN</w:t>
            </w:r>
            <w:r w:rsidR="00C93CEA">
              <w:rPr>
                <w:rFonts w:ascii="Arial" w:hAnsi="Arial" w:cs="Arial"/>
              </w:rPr>
              <w:t xml:space="preserve">173007 </w:t>
            </w:r>
            <w:r w:rsidR="00D7759B">
              <w:rPr>
                <w:rFonts w:ascii="Arial" w:hAnsi="Arial" w:cs="Arial"/>
              </w:rPr>
              <w:t xml:space="preserve">– Parkeston Road, Harwich </w:t>
            </w:r>
            <w:r w:rsidR="00C93CEA">
              <w:rPr>
                <w:rFonts w:ascii="Arial" w:hAnsi="Arial" w:cs="Arial"/>
              </w:rPr>
              <w:t xml:space="preserve">by the end of Quarter 2. </w:t>
            </w:r>
          </w:p>
          <w:p w:rsidR="007A5B4D" w:rsidRDefault="007A5B4D" w:rsidP="00C97020">
            <w:pPr>
              <w:pStyle w:val="NoSpacing"/>
              <w:rPr>
                <w:rFonts w:ascii="Arial" w:hAnsi="Arial" w:cs="Arial"/>
              </w:rPr>
            </w:pPr>
          </w:p>
          <w:p w:rsidR="007A5B4D" w:rsidRDefault="007A5B4D" w:rsidP="00C97020">
            <w:pPr>
              <w:pStyle w:val="NoSpacing"/>
              <w:rPr>
                <w:rFonts w:ascii="Arial" w:hAnsi="Arial" w:cs="Arial"/>
              </w:rPr>
            </w:pPr>
            <w:r>
              <w:rPr>
                <w:rFonts w:ascii="Arial" w:hAnsi="Arial" w:cs="Arial"/>
              </w:rPr>
              <w:t xml:space="preserve">Cllr Goggin </w:t>
            </w:r>
            <w:r w:rsidR="00EA4CF6">
              <w:rPr>
                <w:rFonts w:ascii="Arial" w:hAnsi="Arial" w:cs="Arial"/>
              </w:rPr>
              <w:t>raised that the</w:t>
            </w:r>
            <w:r>
              <w:rPr>
                <w:rFonts w:ascii="Arial" w:hAnsi="Arial" w:cs="Arial"/>
              </w:rPr>
              <w:t xml:space="preserve"> St Osyth crossroads </w:t>
            </w:r>
            <w:r w:rsidR="00EA4CF6">
              <w:rPr>
                <w:rFonts w:ascii="Arial" w:hAnsi="Arial" w:cs="Arial"/>
              </w:rPr>
              <w:t>scheme</w:t>
            </w:r>
            <w:r>
              <w:rPr>
                <w:rFonts w:ascii="Arial" w:hAnsi="Arial" w:cs="Arial"/>
              </w:rPr>
              <w:t xml:space="preserve"> ha</w:t>
            </w:r>
            <w:r w:rsidR="00EA4CF6">
              <w:rPr>
                <w:rFonts w:ascii="Arial" w:hAnsi="Arial" w:cs="Arial"/>
              </w:rPr>
              <w:t>d</w:t>
            </w:r>
            <w:r>
              <w:rPr>
                <w:rFonts w:ascii="Arial" w:hAnsi="Arial" w:cs="Arial"/>
              </w:rPr>
              <w:t xml:space="preserve"> disappeared from list.</w:t>
            </w:r>
            <w:r w:rsidR="00875DCA">
              <w:rPr>
                <w:rFonts w:ascii="Arial" w:hAnsi="Arial" w:cs="Arial"/>
              </w:rPr>
              <w:t xml:space="preserve">  Officers advised the site had been investigated but no solution had been proposed as yet.  </w:t>
            </w:r>
            <w:r w:rsidR="00BB7C2F">
              <w:rPr>
                <w:rFonts w:ascii="Arial" w:hAnsi="Arial" w:cs="Arial"/>
              </w:rPr>
              <w:t>David Gollop, Design Manager, will be asked to convene a meeting to agree a way forward on this scheme</w:t>
            </w:r>
            <w:r w:rsidR="00875DCA">
              <w:rPr>
                <w:rFonts w:ascii="Arial" w:hAnsi="Arial" w:cs="Arial"/>
              </w:rPr>
              <w:t>.</w:t>
            </w:r>
          </w:p>
          <w:p w:rsidR="007A5B4D" w:rsidRDefault="007A5B4D" w:rsidP="00C97020">
            <w:pPr>
              <w:pStyle w:val="NoSpacing"/>
              <w:rPr>
                <w:rFonts w:ascii="Arial" w:hAnsi="Arial" w:cs="Arial"/>
              </w:rPr>
            </w:pPr>
          </w:p>
          <w:p w:rsidR="009C4A51" w:rsidRDefault="007A5B4D" w:rsidP="00C97020">
            <w:pPr>
              <w:pStyle w:val="NoSpacing"/>
              <w:rPr>
                <w:rFonts w:ascii="Arial" w:hAnsi="Arial" w:cs="Arial"/>
              </w:rPr>
            </w:pPr>
            <w:r>
              <w:rPr>
                <w:rFonts w:ascii="Arial" w:hAnsi="Arial" w:cs="Arial"/>
              </w:rPr>
              <w:t xml:space="preserve">Cllr Goggin </w:t>
            </w:r>
            <w:r w:rsidR="00875DCA">
              <w:rPr>
                <w:rFonts w:ascii="Arial" w:hAnsi="Arial" w:cs="Arial"/>
              </w:rPr>
              <w:t>requested</w:t>
            </w:r>
            <w:r>
              <w:rPr>
                <w:rFonts w:ascii="Arial" w:hAnsi="Arial" w:cs="Arial"/>
              </w:rPr>
              <w:t xml:space="preserve"> </w:t>
            </w:r>
            <w:r w:rsidR="00875DCA">
              <w:rPr>
                <w:rFonts w:ascii="Arial" w:hAnsi="Arial" w:cs="Arial"/>
              </w:rPr>
              <w:t>elderly person</w:t>
            </w:r>
            <w:r>
              <w:rPr>
                <w:rFonts w:ascii="Arial" w:hAnsi="Arial" w:cs="Arial"/>
              </w:rPr>
              <w:t xml:space="preserve"> signs </w:t>
            </w:r>
            <w:r w:rsidR="009C4A51">
              <w:rPr>
                <w:rFonts w:ascii="Arial" w:hAnsi="Arial" w:cs="Arial"/>
              </w:rPr>
              <w:t>near to</w:t>
            </w:r>
            <w:r>
              <w:rPr>
                <w:rFonts w:ascii="Arial" w:hAnsi="Arial" w:cs="Arial"/>
              </w:rPr>
              <w:t xml:space="preserve"> </w:t>
            </w:r>
            <w:r w:rsidR="009C4A51">
              <w:rPr>
                <w:rFonts w:ascii="Arial" w:hAnsi="Arial" w:cs="Arial"/>
              </w:rPr>
              <w:t>the entrance to the caravan park on the B1029 Flag Hill.</w:t>
            </w:r>
            <w:r w:rsidR="00650273">
              <w:rPr>
                <w:rFonts w:ascii="Arial" w:hAnsi="Arial" w:cs="Arial"/>
              </w:rPr>
              <w:t xml:space="preserve"> </w:t>
            </w:r>
            <w:r w:rsidR="009C4A51">
              <w:rPr>
                <w:rFonts w:ascii="Arial" w:hAnsi="Arial" w:cs="Arial"/>
              </w:rPr>
              <w:t>Officers advised that validation would be back within next two weeks.</w:t>
            </w:r>
          </w:p>
          <w:p w:rsidR="00C97020" w:rsidRPr="009D54B9" w:rsidRDefault="00C97020" w:rsidP="00442100">
            <w:pPr>
              <w:pStyle w:val="NoSpacing"/>
              <w:rPr>
                <w:rFonts w:ascii="Arial" w:hAnsi="Arial" w:cs="Arial"/>
                <w:b/>
              </w:rPr>
            </w:pPr>
          </w:p>
        </w:tc>
        <w:tc>
          <w:tcPr>
            <w:tcW w:w="928" w:type="dxa"/>
          </w:tcPr>
          <w:p w:rsidR="00C97020" w:rsidRPr="009D54B9" w:rsidRDefault="00F9224A" w:rsidP="00F0098C">
            <w:pPr>
              <w:rPr>
                <w:rFonts w:ascii="Arial" w:hAnsi="Arial" w:cs="Arial"/>
                <w:b/>
              </w:rPr>
            </w:pPr>
            <w:r>
              <w:rPr>
                <w:rFonts w:ascii="Arial" w:hAnsi="Arial" w:cs="Arial"/>
                <w:b/>
              </w:rPr>
              <w:lastRenderedPageBreak/>
              <w:t>HLO</w:t>
            </w:r>
          </w:p>
        </w:tc>
      </w:tr>
      <w:tr w:rsidR="002C605D" w:rsidTr="00442100">
        <w:trPr>
          <w:trHeight w:val="702"/>
        </w:trPr>
        <w:tc>
          <w:tcPr>
            <w:tcW w:w="672" w:type="dxa"/>
          </w:tcPr>
          <w:p w:rsidR="002C605D" w:rsidRDefault="002C605D" w:rsidP="00F0098C">
            <w:pPr>
              <w:jc w:val="center"/>
              <w:rPr>
                <w:rFonts w:ascii="Arial" w:hAnsi="Arial" w:cs="Arial"/>
                <w:b/>
              </w:rPr>
            </w:pPr>
          </w:p>
        </w:tc>
        <w:tc>
          <w:tcPr>
            <w:tcW w:w="7609" w:type="dxa"/>
          </w:tcPr>
          <w:p w:rsidR="002C605D" w:rsidRDefault="002C605D" w:rsidP="00811793">
            <w:pPr>
              <w:rPr>
                <w:rFonts w:ascii="Arial" w:hAnsi="Arial" w:cs="Arial"/>
                <w:b/>
              </w:rPr>
            </w:pPr>
            <w:r>
              <w:rPr>
                <w:rFonts w:ascii="Arial" w:hAnsi="Arial" w:cs="Arial"/>
                <w:b/>
              </w:rPr>
              <w:t>Speed surveys and revenue</w:t>
            </w:r>
          </w:p>
          <w:p w:rsidR="002C605D" w:rsidRPr="002C605D" w:rsidRDefault="009C4A51" w:rsidP="00811793">
            <w:pPr>
              <w:rPr>
                <w:rFonts w:ascii="Arial" w:hAnsi="Arial" w:cs="Arial"/>
              </w:rPr>
            </w:pPr>
            <w:r>
              <w:rPr>
                <w:rFonts w:ascii="Arial" w:hAnsi="Arial" w:cs="Arial"/>
              </w:rPr>
              <w:t>Noted.</w:t>
            </w:r>
          </w:p>
        </w:tc>
        <w:tc>
          <w:tcPr>
            <w:tcW w:w="928" w:type="dxa"/>
          </w:tcPr>
          <w:p w:rsidR="002C605D" w:rsidRDefault="002C605D" w:rsidP="00F0098C">
            <w:pPr>
              <w:rPr>
                <w:rFonts w:ascii="Arial" w:hAnsi="Arial" w:cs="Arial"/>
                <w:b/>
              </w:rPr>
            </w:pPr>
          </w:p>
        </w:tc>
      </w:tr>
      <w:tr w:rsidR="00E520E0" w:rsidTr="00442100">
        <w:trPr>
          <w:trHeight w:val="702"/>
        </w:trPr>
        <w:tc>
          <w:tcPr>
            <w:tcW w:w="672" w:type="dxa"/>
          </w:tcPr>
          <w:p w:rsidR="00E520E0" w:rsidRPr="009D54B9" w:rsidRDefault="00442100" w:rsidP="00F0098C">
            <w:pPr>
              <w:jc w:val="center"/>
              <w:rPr>
                <w:rFonts w:ascii="Arial" w:hAnsi="Arial" w:cs="Arial"/>
                <w:b/>
              </w:rPr>
            </w:pPr>
            <w:r>
              <w:rPr>
                <w:rFonts w:ascii="Arial" w:hAnsi="Arial" w:cs="Arial"/>
                <w:b/>
              </w:rPr>
              <w:t>10</w:t>
            </w:r>
            <w:r w:rsidR="00644D1F" w:rsidRPr="009D54B9">
              <w:rPr>
                <w:rFonts w:ascii="Arial" w:hAnsi="Arial" w:cs="Arial"/>
                <w:b/>
              </w:rPr>
              <w:t>.</w:t>
            </w:r>
          </w:p>
        </w:tc>
        <w:tc>
          <w:tcPr>
            <w:tcW w:w="7609" w:type="dxa"/>
          </w:tcPr>
          <w:p w:rsidR="00811793" w:rsidRPr="009D54B9" w:rsidRDefault="0063194D" w:rsidP="00811793">
            <w:pPr>
              <w:rPr>
                <w:rFonts w:ascii="Arial" w:hAnsi="Arial" w:cs="Arial"/>
                <w:b/>
              </w:rPr>
            </w:pPr>
            <w:r w:rsidRPr="009D54B9">
              <w:rPr>
                <w:rFonts w:ascii="Arial" w:hAnsi="Arial" w:cs="Arial"/>
                <w:b/>
              </w:rPr>
              <w:t xml:space="preserve">Tendring Ranger Report </w:t>
            </w:r>
          </w:p>
          <w:p w:rsidR="0063194D" w:rsidRDefault="0015586F" w:rsidP="00DB2D6C">
            <w:pPr>
              <w:pStyle w:val="NoSpacing"/>
              <w:numPr>
                <w:ilvl w:val="0"/>
                <w:numId w:val="17"/>
              </w:numPr>
              <w:rPr>
                <w:rFonts w:ascii="Arial" w:hAnsi="Arial" w:cs="Arial"/>
              </w:rPr>
            </w:pPr>
            <w:r>
              <w:rPr>
                <w:rFonts w:ascii="Arial" w:hAnsi="Arial" w:cs="Arial"/>
              </w:rPr>
              <w:t>Noted</w:t>
            </w:r>
          </w:p>
          <w:p w:rsidR="00745777" w:rsidRDefault="00650273" w:rsidP="00650273">
            <w:pPr>
              <w:pStyle w:val="NoSpacing"/>
              <w:numPr>
                <w:ilvl w:val="0"/>
                <w:numId w:val="17"/>
              </w:numPr>
              <w:rPr>
                <w:rFonts w:ascii="Arial" w:hAnsi="Arial" w:cs="Arial"/>
              </w:rPr>
            </w:pPr>
            <w:r>
              <w:rPr>
                <w:rFonts w:ascii="Arial" w:hAnsi="Arial" w:cs="Arial"/>
              </w:rPr>
              <w:t>Steve</w:t>
            </w:r>
            <w:r w:rsidR="009C4A51">
              <w:rPr>
                <w:rFonts w:ascii="Arial" w:hAnsi="Arial" w:cs="Arial"/>
              </w:rPr>
              <w:t xml:space="preserve"> Gove raised the issue of</w:t>
            </w:r>
            <w:r>
              <w:rPr>
                <w:rFonts w:ascii="Arial" w:hAnsi="Arial" w:cs="Arial"/>
              </w:rPr>
              <w:t xml:space="preserve"> Devolution to Parish Councils </w:t>
            </w:r>
            <w:r w:rsidR="009C4A51">
              <w:rPr>
                <w:rFonts w:ascii="Arial" w:hAnsi="Arial" w:cs="Arial"/>
              </w:rPr>
              <w:t xml:space="preserve">and </w:t>
            </w:r>
            <w:r>
              <w:rPr>
                <w:rFonts w:ascii="Arial" w:hAnsi="Arial" w:cs="Arial"/>
              </w:rPr>
              <w:t xml:space="preserve">how it </w:t>
            </w:r>
            <w:r w:rsidR="009C4A51">
              <w:rPr>
                <w:rFonts w:ascii="Arial" w:hAnsi="Arial" w:cs="Arial"/>
              </w:rPr>
              <w:t xml:space="preserve">might </w:t>
            </w:r>
            <w:r>
              <w:rPr>
                <w:rFonts w:ascii="Arial" w:hAnsi="Arial" w:cs="Arial"/>
              </w:rPr>
              <w:t xml:space="preserve">affect </w:t>
            </w:r>
            <w:r w:rsidR="009C4A51">
              <w:rPr>
                <w:rFonts w:ascii="Arial" w:hAnsi="Arial" w:cs="Arial"/>
              </w:rPr>
              <w:t xml:space="preserve">the </w:t>
            </w:r>
            <w:r>
              <w:rPr>
                <w:rFonts w:ascii="Arial" w:hAnsi="Arial" w:cs="Arial"/>
              </w:rPr>
              <w:t>Rangers’ work. Officers advised</w:t>
            </w:r>
            <w:r w:rsidR="009C4A51">
              <w:rPr>
                <w:rFonts w:ascii="Arial" w:hAnsi="Arial" w:cs="Arial"/>
              </w:rPr>
              <w:t xml:space="preserve"> they didn’t yet know but advised</w:t>
            </w:r>
            <w:r>
              <w:rPr>
                <w:rFonts w:ascii="Arial" w:hAnsi="Arial" w:cs="Arial"/>
              </w:rPr>
              <w:t xml:space="preserve"> to carry on until told otherwise.</w:t>
            </w:r>
          </w:p>
          <w:p w:rsidR="00650273" w:rsidRPr="009D54B9" w:rsidRDefault="00650273" w:rsidP="00650273">
            <w:pPr>
              <w:pStyle w:val="NoSpacing"/>
              <w:ind w:left="720"/>
              <w:rPr>
                <w:rFonts w:ascii="Arial" w:hAnsi="Arial" w:cs="Arial"/>
              </w:rPr>
            </w:pPr>
          </w:p>
        </w:tc>
        <w:tc>
          <w:tcPr>
            <w:tcW w:w="928" w:type="dxa"/>
          </w:tcPr>
          <w:p w:rsidR="00E520E0" w:rsidRPr="009D54B9" w:rsidRDefault="00F9224A" w:rsidP="00F0098C">
            <w:pPr>
              <w:rPr>
                <w:rFonts w:ascii="Arial" w:hAnsi="Arial" w:cs="Arial"/>
                <w:b/>
              </w:rPr>
            </w:pPr>
            <w:r>
              <w:rPr>
                <w:rFonts w:ascii="Arial" w:hAnsi="Arial" w:cs="Arial"/>
                <w:b/>
              </w:rPr>
              <w:t>HLO</w:t>
            </w:r>
          </w:p>
        </w:tc>
      </w:tr>
      <w:tr w:rsidR="00E520E0" w:rsidTr="00442100">
        <w:trPr>
          <w:trHeight w:val="374"/>
        </w:trPr>
        <w:tc>
          <w:tcPr>
            <w:tcW w:w="672" w:type="dxa"/>
          </w:tcPr>
          <w:p w:rsidR="00E520E0" w:rsidRPr="009D54B9" w:rsidRDefault="00442100" w:rsidP="00F0098C">
            <w:pPr>
              <w:jc w:val="center"/>
              <w:rPr>
                <w:rFonts w:ascii="Arial" w:hAnsi="Arial" w:cs="Arial"/>
                <w:b/>
              </w:rPr>
            </w:pPr>
            <w:r>
              <w:rPr>
                <w:rFonts w:ascii="Arial" w:hAnsi="Arial" w:cs="Arial"/>
                <w:b/>
              </w:rPr>
              <w:t>11.</w:t>
            </w:r>
          </w:p>
        </w:tc>
        <w:tc>
          <w:tcPr>
            <w:tcW w:w="7609" w:type="dxa"/>
          </w:tcPr>
          <w:p w:rsidR="008A25C2" w:rsidRDefault="008A25C2" w:rsidP="008A1D4C">
            <w:pPr>
              <w:rPr>
                <w:rFonts w:ascii="Arial" w:hAnsi="Arial" w:cs="Arial"/>
                <w:b/>
              </w:rPr>
            </w:pPr>
            <w:r w:rsidRPr="009D54B9">
              <w:rPr>
                <w:rFonts w:ascii="Arial" w:hAnsi="Arial" w:cs="Arial"/>
                <w:b/>
              </w:rPr>
              <w:t xml:space="preserve">AOB </w:t>
            </w:r>
          </w:p>
          <w:p w:rsidR="009C4A51" w:rsidRDefault="009C4A51" w:rsidP="008A1D4C">
            <w:pPr>
              <w:rPr>
                <w:rFonts w:ascii="Arial" w:hAnsi="Arial" w:cs="Arial"/>
              </w:rPr>
            </w:pPr>
            <w:r>
              <w:rPr>
                <w:rFonts w:ascii="Arial" w:hAnsi="Arial" w:cs="Arial"/>
              </w:rPr>
              <w:t>LHP Paperwork</w:t>
            </w:r>
          </w:p>
          <w:p w:rsidR="00650273" w:rsidRDefault="009C4A51" w:rsidP="008A1D4C">
            <w:pPr>
              <w:rPr>
                <w:rFonts w:ascii="Arial" w:hAnsi="Arial" w:cs="Arial"/>
              </w:rPr>
            </w:pPr>
            <w:r>
              <w:rPr>
                <w:rFonts w:ascii="Arial" w:hAnsi="Arial" w:cs="Arial"/>
              </w:rPr>
              <w:t>Officers expressed their desire to r</w:t>
            </w:r>
            <w:r w:rsidR="00650273" w:rsidRPr="00650273">
              <w:rPr>
                <w:rFonts w:ascii="Arial" w:hAnsi="Arial" w:cs="Arial"/>
              </w:rPr>
              <w:t>educe paperwork in reports</w:t>
            </w:r>
            <w:r>
              <w:rPr>
                <w:rFonts w:ascii="Arial" w:hAnsi="Arial" w:cs="Arial"/>
              </w:rPr>
              <w:t>.  A survey will be</w:t>
            </w:r>
            <w:r w:rsidR="00650273">
              <w:rPr>
                <w:rFonts w:ascii="Arial" w:hAnsi="Arial" w:cs="Arial"/>
              </w:rPr>
              <w:t xml:space="preserve"> sent to all panel member</w:t>
            </w:r>
            <w:r>
              <w:rPr>
                <w:rFonts w:ascii="Arial" w:hAnsi="Arial" w:cs="Arial"/>
              </w:rPr>
              <w:t>s as to what they want included.</w:t>
            </w:r>
            <w:r w:rsidR="00650273">
              <w:rPr>
                <w:rFonts w:ascii="Arial" w:hAnsi="Arial" w:cs="Arial"/>
              </w:rPr>
              <w:t xml:space="preserve"> </w:t>
            </w:r>
          </w:p>
          <w:p w:rsidR="009C4A51" w:rsidRDefault="009C4A51" w:rsidP="008A1D4C">
            <w:pPr>
              <w:rPr>
                <w:rFonts w:ascii="Arial" w:hAnsi="Arial" w:cs="Arial"/>
              </w:rPr>
            </w:pPr>
          </w:p>
          <w:p w:rsidR="00650273" w:rsidRDefault="00B3780D" w:rsidP="008A1D4C">
            <w:pPr>
              <w:rPr>
                <w:rFonts w:ascii="Arial" w:hAnsi="Arial" w:cs="Arial"/>
              </w:rPr>
            </w:pPr>
            <w:r>
              <w:rPr>
                <w:rFonts w:ascii="Arial" w:hAnsi="Arial" w:cs="Arial"/>
              </w:rPr>
              <w:t xml:space="preserve">Steve Gove asked officers to investigate the possibility of a multi-purpose vehicle for the Rangers purchased with match funding.  Members agreed to support this request and officers undertook to find out if this was possible.  Steve Gove undertook to send details of the vehicle to </w:t>
            </w:r>
            <w:r w:rsidR="00BB7C2F">
              <w:rPr>
                <w:rFonts w:ascii="Arial" w:hAnsi="Arial" w:cs="Arial"/>
              </w:rPr>
              <w:t xml:space="preserve">Vicky Presland who would discuss directly with Peter Massie. </w:t>
            </w:r>
            <w:r>
              <w:rPr>
                <w:rFonts w:ascii="Arial" w:hAnsi="Arial" w:cs="Arial"/>
              </w:rPr>
              <w:t>.</w:t>
            </w:r>
          </w:p>
          <w:p w:rsidR="00D77776" w:rsidRDefault="00D77776" w:rsidP="008A1D4C">
            <w:pPr>
              <w:rPr>
                <w:rFonts w:ascii="Arial" w:hAnsi="Arial" w:cs="Arial"/>
              </w:rPr>
            </w:pPr>
          </w:p>
          <w:p w:rsidR="008A25C2" w:rsidRPr="009D54B9" w:rsidRDefault="008A25C2" w:rsidP="00B3780D">
            <w:pPr>
              <w:rPr>
                <w:rFonts w:ascii="Arial" w:hAnsi="Arial" w:cs="Arial"/>
              </w:rPr>
            </w:pPr>
          </w:p>
        </w:tc>
        <w:tc>
          <w:tcPr>
            <w:tcW w:w="928" w:type="dxa"/>
          </w:tcPr>
          <w:p w:rsidR="00E520E0" w:rsidRDefault="00316546" w:rsidP="00F0098C">
            <w:pPr>
              <w:rPr>
                <w:rFonts w:ascii="Arial" w:hAnsi="Arial" w:cs="Arial"/>
                <w:b/>
              </w:rPr>
            </w:pPr>
            <w:r w:rsidRPr="009D54B9">
              <w:rPr>
                <w:rFonts w:ascii="Arial" w:hAnsi="Arial" w:cs="Arial"/>
                <w:b/>
              </w:rPr>
              <w:t>Chair</w:t>
            </w:r>
          </w:p>
          <w:p w:rsidR="00BB7C2F" w:rsidRDefault="00BB7C2F" w:rsidP="00F0098C">
            <w:pPr>
              <w:rPr>
                <w:rFonts w:ascii="Arial" w:hAnsi="Arial" w:cs="Arial"/>
                <w:b/>
              </w:rPr>
            </w:pPr>
          </w:p>
          <w:p w:rsidR="00BB7C2F" w:rsidRDefault="00BB7C2F" w:rsidP="00F0098C">
            <w:pPr>
              <w:rPr>
                <w:rFonts w:ascii="Arial" w:hAnsi="Arial" w:cs="Arial"/>
                <w:b/>
              </w:rPr>
            </w:pPr>
          </w:p>
          <w:p w:rsidR="00BB7C2F" w:rsidRDefault="00BB7C2F" w:rsidP="00F0098C">
            <w:pPr>
              <w:rPr>
                <w:rFonts w:ascii="Arial" w:hAnsi="Arial" w:cs="Arial"/>
                <w:b/>
              </w:rPr>
            </w:pPr>
          </w:p>
          <w:p w:rsidR="00BB7C2F" w:rsidRDefault="00BB7C2F" w:rsidP="00F0098C">
            <w:pPr>
              <w:rPr>
                <w:rFonts w:ascii="Arial" w:hAnsi="Arial" w:cs="Arial"/>
                <w:b/>
              </w:rPr>
            </w:pPr>
          </w:p>
          <w:p w:rsidR="00BB7C2F" w:rsidRDefault="00BB7C2F" w:rsidP="00F0098C">
            <w:pPr>
              <w:rPr>
                <w:rFonts w:ascii="Arial" w:hAnsi="Arial" w:cs="Arial"/>
                <w:b/>
              </w:rPr>
            </w:pPr>
          </w:p>
          <w:p w:rsidR="00BB7C2F" w:rsidRDefault="00BB7C2F" w:rsidP="00F0098C">
            <w:pPr>
              <w:rPr>
                <w:rFonts w:ascii="Arial" w:hAnsi="Arial" w:cs="Arial"/>
                <w:b/>
              </w:rPr>
            </w:pPr>
          </w:p>
          <w:p w:rsidR="00BB7C2F" w:rsidRDefault="00BB7C2F" w:rsidP="00F0098C">
            <w:pPr>
              <w:rPr>
                <w:rFonts w:ascii="Arial" w:hAnsi="Arial" w:cs="Arial"/>
                <w:b/>
              </w:rPr>
            </w:pPr>
          </w:p>
          <w:p w:rsidR="00BB7C2F" w:rsidRPr="009D54B9" w:rsidRDefault="00BB7C2F" w:rsidP="00F0098C">
            <w:pPr>
              <w:rPr>
                <w:rFonts w:ascii="Arial" w:hAnsi="Arial" w:cs="Arial"/>
                <w:b/>
              </w:rPr>
            </w:pPr>
            <w:r>
              <w:rPr>
                <w:rFonts w:ascii="Arial" w:hAnsi="Arial" w:cs="Arial"/>
                <w:b/>
              </w:rPr>
              <w:t>SG</w:t>
            </w:r>
          </w:p>
        </w:tc>
      </w:tr>
      <w:tr w:rsidR="00E520E0" w:rsidTr="00442100">
        <w:trPr>
          <w:trHeight w:val="702"/>
        </w:trPr>
        <w:tc>
          <w:tcPr>
            <w:tcW w:w="672" w:type="dxa"/>
          </w:tcPr>
          <w:p w:rsidR="00E520E0" w:rsidRPr="009D54B9" w:rsidRDefault="00E43AC7" w:rsidP="00442100">
            <w:pPr>
              <w:jc w:val="center"/>
              <w:rPr>
                <w:rFonts w:ascii="Arial" w:hAnsi="Arial" w:cs="Arial"/>
                <w:b/>
              </w:rPr>
            </w:pPr>
            <w:r w:rsidRPr="009D54B9">
              <w:rPr>
                <w:rFonts w:ascii="Arial" w:hAnsi="Arial" w:cs="Arial"/>
                <w:b/>
              </w:rPr>
              <w:t>1</w:t>
            </w:r>
            <w:r w:rsidR="00442100">
              <w:rPr>
                <w:rFonts w:ascii="Arial" w:hAnsi="Arial" w:cs="Arial"/>
                <w:b/>
              </w:rPr>
              <w:t>2</w:t>
            </w:r>
            <w:r w:rsidRPr="009D54B9">
              <w:rPr>
                <w:rFonts w:ascii="Arial" w:hAnsi="Arial" w:cs="Arial"/>
                <w:b/>
              </w:rPr>
              <w:t>.</w:t>
            </w:r>
          </w:p>
        </w:tc>
        <w:tc>
          <w:tcPr>
            <w:tcW w:w="7609" w:type="dxa"/>
          </w:tcPr>
          <w:p w:rsidR="00E43AC7" w:rsidRPr="009D54B9" w:rsidRDefault="00E43AC7" w:rsidP="00BC3405">
            <w:pPr>
              <w:rPr>
                <w:rFonts w:ascii="Arial" w:hAnsi="Arial" w:cs="Arial"/>
                <w:b/>
              </w:rPr>
            </w:pPr>
            <w:r w:rsidRPr="009D54B9">
              <w:rPr>
                <w:rFonts w:ascii="Arial" w:hAnsi="Arial" w:cs="Arial"/>
                <w:b/>
              </w:rPr>
              <w:t xml:space="preserve">Date of next meeting - </w:t>
            </w:r>
            <w:r w:rsidR="00B3780D">
              <w:rPr>
                <w:rFonts w:ascii="Arial" w:hAnsi="Arial" w:cs="Arial"/>
                <w:b/>
              </w:rPr>
              <w:t xml:space="preserve">5pm on </w:t>
            </w:r>
            <w:r w:rsidR="00E04ECA" w:rsidRPr="009D54B9">
              <w:rPr>
                <w:rFonts w:ascii="Arial" w:hAnsi="Arial" w:cs="Arial"/>
                <w:b/>
              </w:rPr>
              <w:t xml:space="preserve">Thursday </w:t>
            </w:r>
            <w:r w:rsidR="00442100">
              <w:rPr>
                <w:rFonts w:ascii="Arial" w:hAnsi="Arial" w:cs="Arial"/>
                <w:b/>
              </w:rPr>
              <w:t>13</w:t>
            </w:r>
            <w:r w:rsidR="00442100" w:rsidRPr="00442100">
              <w:rPr>
                <w:rFonts w:ascii="Arial" w:hAnsi="Arial" w:cs="Arial"/>
                <w:b/>
                <w:vertAlign w:val="superscript"/>
              </w:rPr>
              <w:t>th</w:t>
            </w:r>
            <w:r w:rsidR="00442100">
              <w:rPr>
                <w:rFonts w:ascii="Arial" w:hAnsi="Arial" w:cs="Arial"/>
                <w:b/>
              </w:rPr>
              <w:t xml:space="preserve"> June</w:t>
            </w:r>
            <w:r w:rsidR="00E04ECA" w:rsidRPr="009D54B9">
              <w:rPr>
                <w:rFonts w:ascii="Arial" w:hAnsi="Arial" w:cs="Arial"/>
                <w:b/>
              </w:rPr>
              <w:t xml:space="preserve"> 2019</w:t>
            </w:r>
          </w:p>
          <w:p w:rsidR="009D54B9" w:rsidRPr="009D54B9" w:rsidRDefault="009D54B9" w:rsidP="009D54B9">
            <w:pPr>
              <w:pStyle w:val="NoSpacing"/>
              <w:rPr>
                <w:rFonts w:ascii="Arial" w:hAnsi="Arial" w:cs="Arial"/>
              </w:rPr>
            </w:pPr>
          </w:p>
          <w:p w:rsidR="009D54B9" w:rsidRPr="009D54B9" w:rsidRDefault="009D54B9" w:rsidP="009D54B9">
            <w:pPr>
              <w:pStyle w:val="NoSpacing"/>
              <w:rPr>
                <w:rFonts w:ascii="Arial" w:hAnsi="Arial" w:cs="Arial"/>
              </w:rPr>
            </w:pPr>
            <w:r w:rsidRPr="009D54B9">
              <w:rPr>
                <w:rFonts w:ascii="Arial" w:hAnsi="Arial" w:cs="Arial"/>
              </w:rPr>
              <w:t xml:space="preserve">The meeting </w:t>
            </w:r>
            <w:r w:rsidR="00745777">
              <w:rPr>
                <w:rFonts w:ascii="Arial" w:hAnsi="Arial" w:cs="Arial"/>
              </w:rPr>
              <w:t>closed</w:t>
            </w:r>
            <w:r w:rsidRPr="009D54B9">
              <w:rPr>
                <w:rFonts w:ascii="Arial" w:hAnsi="Arial" w:cs="Arial"/>
              </w:rPr>
              <w:t xml:space="preserve"> at 6.55pm.</w:t>
            </w:r>
          </w:p>
          <w:p w:rsidR="00E43AC7" w:rsidRPr="009D54B9" w:rsidRDefault="00E43AC7" w:rsidP="003C2E70">
            <w:pPr>
              <w:rPr>
                <w:rFonts w:ascii="Arial" w:hAnsi="Arial" w:cs="Arial"/>
              </w:rPr>
            </w:pPr>
          </w:p>
        </w:tc>
        <w:tc>
          <w:tcPr>
            <w:tcW w:w="928" w:type="dxa"/>
          </w:tcPr>
          <w:p w:rsidR="00E520E0" w:rsidRPr="009D54B9" w:rsidRDefault="00F9224A" w:rsidP="00F0098C">
            <w:pPr>
              <w:rPr>
                <w:rFonts w:ascii="Arial" w:hAnsi="Arial" w:cs="Arial"/>
                <w:b/>
              </w:rPr>
            </w:pPr>
            <w:r>
              <w:rPr>
                <w:rFonts w:ascii="Arial" w:hAnsi="Arial" w:cs="Arial"/>
                <w:b/>
              </w:rPr>
              <w:t>Chair</w:t>
            </w:r>
          </w:p>
        </w:tc>
      </w:tr>
    </w:tbl>
    <w:p w:rsidR="001A11BA" w:rsidRPr="00124799" w:rsidRDefault="001A11BA" w:rsidP="00E43AC7">
      <w:pPr>
        <w:tabs>
          <w:tab w:val="left" w:pos="1325"/>
        </w:tabs>
        <w:rPr>
          <w:rFonts w:ascii="Arial" w:hAnsi="Arial" w:cs="Arial"/>
          <w:sz w:val="28"/>
        </w:rPr>
      </w:pPr>
    </w:p>
    <w:sectPr w:rsidR="001A11BA" w:rsidRPr="00124799">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7078" w:rsidRDefault="00307078" w:rsidP="001A11BA">
      <w:pPr>
        <w:spacing w:after="0" w:line="240" w:lineRule="auto"/>
      </w:pPr>
      <w:r>
        <w:separator/>
      </w:r>
    </w:p>
  </w:endnote>
  <w:endnote w:type="continuationSeparator" w:id="0">
    <w:p w:rsidR="00307078" w:rsidRDefault="00307078" w:rsidP="001A1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D02" w:rsidRDefault="00900D02" w:rsidP="00900D02">
    <w:pPr>
      <w:pStyle w:val="Header"/>
      <w:rPr>
        <w:i/>
      </w:rPr>
    </w:pPr>
  </w:p>
  <w:p w:rsidR="00900D02" w:rsidRDefault="00EA1639" w:rsidP="00900D02">
    <w:pPr>
      <w:pStyle w:val="Header"/>
    </w:pPr>
    <w:r>
      <w:t>14/03/19</w:t>
    </w:r>
    <w:r w:rsidR="00900D02">
      <w:ptab w:relativeTo="margin" w:alignment="center" w:leader="none"/>
    </w:r>
    <w:r w:rsidR="008F2DAE">
      <w:t>Tendring Local Highways Panel</w:t>
    </w:r>
  </w:p>
  <w:p w:rsidR="00900D02" w:rsidRPr="00900D02" w:rsidRDefault="00900D02" w:rsidP="00900D0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7078" w:rsidRDefault="00307078" w:rsidP="001A11BA">
      <w:pPr>
        <w:spacing w:after="0" w:line="240" w:lineRule="auto"/>
      </w:pPr>
      <w:r>
        <w:separator/>
      </w:r>
    </w:p>
  </w:footnote>
  <w:footnote w:type="continuationSeparator" w:id="0">
    <w:p w:rsidR="00307078" w:rsidRDefault="00307078" w:rsidP="001A1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1568" w:rsidRDefault="004E53B9">
    <w:pPr>
      <w:pStyle w:val="Header"/>
    </w:pPr>
    <w:r>
      <w:rPr>
        <w:noProof/>
        <w:lang w:eastAsia="en-GB"/>
      </w:rPr>
      <w:drawing>
        <wp:anchor distT="0" distB="0" distL="114300" distR="114300" simplePos="0" relativeHeight="251659264" behindDoc="1" locked="0" layoutInCell="1" allowOverlap="1" wp14:anchorId="408C1154" wp14:editId="5881A3B9">
          <wp:simplePos x="0" y="0"/>
          <wp:positionH relativeFrom="column">
            <wp:posOffset>5349875</wp:posOffset>
          </wp:positionH>
          <wp:positionV relativeFrom="paragraph">
            <wp:posOffset>-213360</wp:posOffset>
          </wp:positionV>
          <wp:extent cx="1052195" cy="508000"/>
          <wp:effectExtent l="0" t="0" r="0" b="6350"/>
          <wp:wrapNone/>
          <wp:docPr id="2" name="Picture 2" descr="Image result for essex coun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essex county council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52195" cy="508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51568" w:rsidRDefault="0015156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C498E"/>
    <w:multiLevelType w:val="hybridMultilevel"/>
    <w:tmpl w:val="0B144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917B03"/>
    <w:multiLevelType w:val="hybridMultilevel"/>
    <w:tmpl w:val="EAF8B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292DD4"/>
    <w:multiLevelType w:val="hybridMultilevel"/>
    <w:tmpl w:val="C4EC1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9F0B53"/>
    <w:multiLevelType w:val="hybridMultilevel"/>
    <w:tmpl w:val="21BC754C"/>
    <w:lvl w:ilvl="0" w:tplc="256AC864">
      <w:start w:val="7"/>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5A7EB2"/>
    <w:multiLevelType w:val="hybridMultilevel"/>
    <w:tmpl w:val="A538D9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EFF7194"/>
    <w:multiLevelType w:val="hybridMultilevel"/>
    <w:tmpl w:val="F9CE1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8041CA"/>
    <w:multiLevelType w:val="hybridMultilevel"/>
    <w:tmpl w:val="AAC01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3573FA"/>
    <w:multiLevelType w:val="hybridMultilevel"/>
    <w:tmpl w:val="264E0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D50003"/>
    <w:multiLevelType w:val="hybridMultilevel"/>
    <w:tmpl w:val="4DAC5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704783"/>
    <w:multiLevelType w:val="hybridMultilevel"/>
    <w:tmpl w:val="0952D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EF3B36"/>
    <w:multiLevelType w:val="hybridMultilevel"/>
    <w:tmpl w:val="C472E3C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D392AB5"/>
    <w:multiLevelType w:val="hybridMultilevel"/>
    <w:tmpl w:val="75444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750D1A"/>
    <w:multiLevelType w:val="hybridMultilevel"/>
    <w:tmpl w:val="C1485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A77A1B"/>
    <w:multiLevelType w:val="hybridMultilevel"/>
    <w:tmpl w:val="75EAF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3802A1"/>
    <w:multiLevelType w:val="hybridMultilevel"/>
    <w:tmpl w:val="3104D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EC37CB"/>
    <w:multiLevelType w:val="hybridMultilevel"/>
    <w:tmpl w:val="28548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8B3964"/>
    <w:multiLevelType w:val="hybridMultilevel"/>
    <w:tmpl w:val="D79C3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456FC5"/>
    <w:multiLevelType w:val="hybridMultilevel"/>
    <w:tmpl w:val="63D2C7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A9808AD"/>
    <w:multiLevelType w:val="hybridMultilevel"/>
    <w:tmpl w:val="F880D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C53BB6"/>
    <w:multiLevelType w:val="hybridMultilevel"/>
    <w:tmpl w:val="FF6EA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BF55812"/>
    <w:multiLevelType w:val="hybridMultilevel"/>
    <w:tmpl w:val="0A445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6F00F0"/>
    <w:multiLevelType w:val="hybridMultilevel"/>
    <w:tmpl w:val="3DC4E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E7D7118"/>
    <w:multiLevelType w:val="hybridMultilevel"/>
    <w:tmpl w:val="C8701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790CC2"/>
    <w:multiLevelType w:val="hybridMultilevel"/>
    <w:tmpl w:val="21923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D07B0E"/>
    <w:multiLevelType w:val="hybridMultilevel"/>
    <w:tmpl w:val="59800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384528"/>
    <w:multiLevelType w:val="hybridMultilevel"/>
    <w:tmpl w:val="B5528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5532741"/>
    <w:multiLevelType w:val="hybridMultilevel"/>
    <w:tmpl w:val="4BCC5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C3230CA"/>
    <w:multiLevelType w:val="hybridMultilevel"/>
    <w:tmpl w:val="DE76D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FB20496"/>
    <w:multiLevelType w:val="hybridMultilevel"/>
    <w:tmpl w:val="5010E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43F099C"/>
    <w:multiLevelType w:val="hybridMultilevel"/>
    <w:tmpl w:val="BAF4A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CDA3F11"/>
    <w:multiLevelType w:val="hybridMultilevel"/>
    <w:tmpl w:val="DA940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D2B5C1F"/>
    <w:multiLevelType w:val="hybridMultilevel"/>
    <w:tmpl w:val="A6CC7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D3F5B57"/>
    <w:multiLevelType w:val="hybridMultilevel"/>
    <w:tmpl w:val="AC1423AE"/>
    <w:lvl w:ilvl="0" w:tplc="65D64DCA">
      <w:numFmt w:val="bullet"/>
      <w:lvlText w:val="•"/>
      <w:lvlJc w:val="left"/>
      <w:pPr>
        <w:ind w:left="784" w:hanging="360"/>
      </w:pPr>
      <w:rPr>
        <w:rFonts w:ascii="Arial" w:eastAsiaTheme="minorHAnsi" w:hAnsi="Arial" w:cs="Aria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33" w15:restartNumberingAfterBreak="0">
    <w:nsid w:val="701E7689"/>
    <w:multiLevelType w:val="hybridMultilevel"/>
    <w:tmpl w:val="77FCA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6627155"/>
    <w:multiLevelType w:val="hybridMultilevel"/>
    <w:tmpl w:val="35C4E9CE"/>
    <w:lvl w:ilvl="0" w:tplc="256AC864">
      <w:start w:val="7"/>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7764C70"/>
    <w:multiLevelType w:val="hybridMultilevel"/>
    <w:tmpl w:val="406A9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F0A7161"/>
    <w:multiLevelType w:val="hybridMultilevel"/>
    <w:tmpl w:val="9C60790E"/>
    <w:lvl w:ilvl="0" w:tplc="08090001">
      <w:start w:val="1"/>
      <w:numFmt w:val="bullet"/>
      <w:lvlText w:val=""/>
      <w:lvlJc w:val="left"/>
      <w:pPr>
        <w:ind w:left="784" w:hanging="360"/>
      </w:pPr>
      <w:rPr>
        <w:rFonts w:ascii="Symbol" w:hAnsi="Symbol" w:hint="default"/>
      </w:rPr>
    </w:lvl>
    <w:lvl w:ilvl="1" w:tplc="08090003">
      <w:start w:val="1"/>
      <w:numFmt w:val="bullet"/>
      <w:lvlText w:val="o"/>
      <w:lvlJc w:val="left"/>
      <w:pPr>
        <w:ind w:left="1504" w:hanging="360"/>
      </w:pPr>
      <w:rPr>
        <w:rFonts w:ascii="Courier New" w:hAnsi="Courier New" w:cs="Courier New" w:hint="default"/>
      </w:rPr>
    </w:lvl>
    <w:lvl w:ilvl="2" w:tplc="08090005">
      <w:start w:val="1"/>
      <w:numFmt w:val="bullet"/>
      <w:lvlText w:val=""/>
      <w:lvlJc w:val="left"/>
      <w:pPr>
        <w:ind w:left="2224" w:hanging="360"/>
      </w:pPr>
      <w:rPr>
        <w:rFonts w:ascii="Wingdings" w:hAnsi="Wingdings" w:hint="default"/>
      </w:rPr>
    </w:lvl>
    <w:lvl w:ilvl="3" w:tplc="0809000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num w:numId="1">
    <w:abstractNumId w:val="3"/>
  </w:num>
  <w:num w:numId="2">
    <w:abstractNumId w:val="34"/>
  </w:num>
  <w:num w:numId="3">
    <w:abstractNumId w:val="21"/>
  </w:num>
  <w:num w:numId="4">
    <w:abstractNumId w:val="16"/>
  </w:num>
  <w:num w:numId="5">
    <w:abstractNumId w:val="17"/>
  </w:num>
  <w:num w:numId="6">
    <w:abstractNumId w:val="36"/>
  </w:num>
  <w:num w:numId="7">
    <w:abstractNumId w:val="32"/>
  </w:num>
  <w:num w:numId="8">
    <w:abstractNumId w:val="4"/>
  </w:num>
  <w:num w:numId="9">
    <w:abstractNumId w:val="11"/>
  </w:num>
  <w:num w:numId="10">
    <w:abstractNumId w:val="28"/>
  </w:num>
  <w:num w:numId="11">
    <w:abstractNumId w:val="31"/>
  </w:num>
  <w:num w:numId="12">
    <w:abstractNumId w:val="10"/>
  </w:num>
  <w:num w:numId="13">
    <w:abstractNumId w:val="18"/>
  </w:num>
  <w:num w:numId="14">
    <w:abstractNumId w:val="8"/>
  </w:num>
  <w:num w:numId="15">
    <w:abstractNumId w:val="0"/>
  </w:num>
  <w:num w:numId="16">
    <w:abstractNumId w:val="19"/>
  </w:num>
  <w:num w:numId="17">
    <w:abstractNumId w:val="27"/>
  </w:num>
  <w:num w:numId="18">
    <w:abstractNumId w:val="9"/>
  </w:num>
  <w:num w:numId="19">
    <w:abstractNumId w:val="6"/>
  </w:num>
  <w:num w:numId="20">
    <w:abstractNumId w:val="13"/>
  </w:num>
  <w:num w:numId="21">
    <w:abstractNumId w:val="29"/>
  </w:num>
  <w:num w:numId="22">
    <w:abstractNumId w:val="2"/>
  </w:num>
  <w:num w:numId="23">
    <w:abstractNumId w:val="33"/>
  </w:num>
  <w:num w:numId="24">
    <w:abstractNumId w:val="25"/>
  </w:num>
  <w:num w:numId="25">
    <w:abstractNumId w:val="12"/>
  </w:num>
  <w:num w:numId="26">
    <w:abstractNumId w:val="7"/>
  </w:num>
  <w:num w:numId="27">
    <w:abstractNumId w:val="23"/>
  </w:num>
  <w:num w:numId="28">
    <w:abstractNumId w:val="1"/>
  </w:num>
  <w:num w:numId="29">
    <w:abstractNumId w:val="14"/>
  </w:num>
  <w:num w:numId="30">
    <w:abstractNumId w:val="20"/>
  </w:num>
  <w:num w:numId="31">
    <w:abstractNumId w:val="24"/>
  </w:num>
  <w:num w:numId="32">
    <w:abstractNumId w:val="35"/>
  </w:num>
  <w:num w:numId="33">
    <w:abstractNumId w:val="15"/>
  </w:num>
  <w:num w:numId="34">
    <w:abstractNumId w:val="26"/>
  </w:num>
  <w:num w:numId="35">
    <w:abstractNumId w:val="5"/>
  </w:num>
  <w:num w:numId="36">
    <w:abstractNumId w:val="22"/>
  </w:num>
  <w:num w:numId="3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72A"/>
    <w:rsid w:val="00000397"/>
    <w:rsid w:val="00014E9C"/>
    <w:rsid w:val="00022E5B"/>
    <w:rsid w:val="000249F7"/>
    <w:rsid w:val="00032124"/>
    <w:rsid w:val="0003337A"/>
    <w:rsid w:val="00040428"/>
    <w:rsid w:val="000472A1"/>
    <w:rsid w:val="00051F91"/>
    <w:rsid w:val="00057C7C"/>
    <w:rsid w:val="000603AC"/>
    <w:rsid w:val="00062863"/>
    <w:rsid w:val="00067B04"/>
    <w:rsid w:val="0009091C"/>
    <w:rsid w:val="000A050B"/>
    <w:rsid w:val="000B2F5C"/>
    <w:rsid w:val="000C71C9"/>
    <w:rsid w:val="000E7743"/>
    <w:rsid w:val="000F2E51"/>
    <w:rsid w:val="000F42E3"/>
    <w:rsid w:val="000F4FD5"/>
    <w:rsid w:val="000F6786"/>
    <w:rsid w:val="000F75DD"/>
    <w:rsid w:val="00104B7D"/>
    <w:rsid w:val="001068CD"/>
    <w:rsid w:val="00117218"/>
    <w:rsid w:val="00122778"/>
    <w:rsid w:val="001240FD"/>
    <w:rsid w:val="00124799"/>
    <w:rsid w:val="001306CD"/>
    <w:rsid w:val="001367B6"/>
    <w:rsid w:val="00137EE1"/>
    <w:rsid w:val="00151425"/>
    <w:rsid w:val="00151568"/>
    <w:rsid w:val="00155330"/>
    <w:rsid w:val="0015586F"/>
    <w:rsid w:val="00170FBB"/>
    <w:rsid w:val="00175F95"/>
    <w:rsid w:val="00192DF2"/>
    <w:rsid w:val="001941A2"/>
    <w:rsid w:val="001A11BA"/>
    <w:rsid w:val="001B2ABD"/>
    <w:rsid w:val="001B44BA"/>
    <w:rsid w:val="001C3A83"/>
    <w:rsid w:val="001C79D4"/>
    <w:rsid w:val="001F288B"/>
    <w:rsid w:val="001F619C"/>
    <w:rsid w:val="00213C58"/>
    <w:rsid w:val="002179C1"/>
    <w:rsid w:val="0023310A"/>
    <w:rsid w:val="002455E3"/>
    <w:rsid w:val="002A2126"/>
    <w:rsid w:val="002C34CA"/>
    <w:rsid w:val="002C605D"/>
    <w:rsid w:val="002D0AD4"/>
    <w:rsid w:val="002D3608"/>
    <w:rsid w:val="002E65D1"/>
    <w:rsid w:val="002E717A"/>
    <w:rsid w:val="00307078"/>
    <w:rsid w:val="00313614"/>
    <w:rsid w:val="00316546"/>
    <w:rsid w:val="003214FA"/>
    <w:rsid w:val="0037612C"/>
    <w:rsid w:val="0038496E"/>
    <w:rsid w:val="00386429"/>
    <w:rsid w:val="0039719F"/>
    <w:rsid w:val="003B7768"/>
    <w:rsid w:val="003C2E70"/>
    <w:rsid w:val="003C4EF5"/>
    <w:rsid w:val="003D1A27"/>
    <w:rsid w:val="003D46E4"/>
    <w:rsid w:val="003D6F87"/>
    <w:rsid w:val="003F4E26"/>
    <w:rsid w:val="00405EEE"/>
    <w:rsid w:val="00407DDE"/>
    <w:rsid w:val="004125DE"/>
    <w:rsid w:val="00412F50"/>
    <w:rsid w:val="00425C57"/>
    <w:rsid w:val="00427327"/>
    <w:rsid w:val="00442100"/>
    <w:rsid w:val="004471B8"/>
    <w:rsid w:val="0045447E"/>
    <w:rsid w:val="0045449D"/>
    <w:rsid w:val="00456283"/>
    <w:rsid w:val="0046161D"/>
    <w:rsid w:val="0046738A"/>
    <w:rsid w:val="00467EBC"/>
    <w:rsid w:val="00480E18"/>
    <w:rsid w:val="0048250A"/>
    <w:rsid w:val="00497447"/>
    <w:rsid w:val="004B64A6"/>
    <w:rsid w:val="004E53B9"/>
    <w:rsid w:val="004F0313"/>
    <w:rsid w:val="004F2140"/>
    <w:rsid w:val="004F4723"/>
    <w:rsid w:val="00507C42"/>
    <w:rsid w:val="00510372"/>
    <w:rsid w:val="00511206"/>
    <w:rsid w:val="00516C48"/>
    <w:rsid w:val="00520851"/>
    <w:rsid w:val="005337C4"/>
    <w:rsid w:val="005376FD"/>
    <w:rsid w:val="00547732"/>
    <w:rsid w:val="00566B35"/>
    <w:rsid w:val="00574E52"/>
    <w:rsid w:val="00581503"/>
    <w:rsid w:val="005872D1"/>
    <w:rsid w:val="005948DF"/>
    <w:rsid w:val="005A2F1A"/>
    <w:rsid w:val="005B1A33"/>
    <w:rsid w:val="005C0F0D"/>
    <w:rsid w:val="005C5F07"/>
    <w:rsid w:val="00613CD7"/>
    <w:rsid w:val="00614109"/>
    <w:rsid w:val="00616A21"/>
    <w:rsid w:val="00626B0D"/>
    <w:rsid w:val="0063194D"/>
    <w:rsid w:val="00636A9E"/>
    <w:rsid w:val="00643B39"/>
    <w:rsid w:val="006443F9"/>
    <w:rsid w:val="00644D1F"/>
    <w:rsid w:val="00650273"/>
    <w:rsid w:val="006623B1"/>
    <w:rsid w:val="00665726"/>
    <w:rsid w:val="006715E0"/>
    <w:rsid w:val="00673CC5"/>
    <w:rsid w:val="00674173"/>
    <w:rsid w:val="0069072A"/>
    <w:rsid w:val="006B2872"/>
    <w:rsid w:val="006B463F"/>
    <w:rsid w:val="006D11A2"/>
    <w:rsid w:val="006F31FD"/>
    <w:rsid w:val="006F5BDE"/>
    <w:rsid w:val="00707F83"/>
    <w:rsid w:val="007146EF"/>
    <w:rsid w:val="007201A6"/>
    <w:rsid w:val="00737119"/>
    <w:rsid w:val="00745777"/>
    <w:rsid w:val="007658BF"/>
    <w:rsid w:val="00765912"/>
    <w:rsid w:val="00773C44"/>
    <w:rsid w:val="00782905"/>
    <w:rsid w:val="007869B7"/>
    <w:rsid w:val="00786ADC"/>
    <w:rsid w:val="007A2FAD"/>
    <w:rsid w:val="007A464E"/>
    <w:rsid w:val="007A5B4D"/>
    <w:rsid w:val="007B1DBC"/>
    <w:rsid w:val="007B3063"/>
    <w:rsid w:val="007B5382"/>
    <w:rsid w:val="007B6CAA"/>
    <w:rsid w:val="007C1588"/>
    <w:rsid w:val="007C580D"/>
    <w:rsid w:val="007C5BA6"/>
    <w:rsid w:val="007D2768"/>
    <w:rsid w:val="007E0984"/>
    <w:rsid w:val="007F2392"/>
    <w:rsid w:val="00803AF0"/>
    <w:rsid w:val="00803D12"/>
    <w:rsid w:val="00811793"/>
    <w:rsid w:val="008132F2"/>
    <w:rsid w:val="00822422"/>
    <w:rsid w:val="00822A0D"/>
    <w:rsid w:val="00824A1E"/>
    <w:rsid w:val="00862B4D"/>
    <w:rsid w:val="0087268C"/>
    <w:rsid w:val="00875DCA"/>
    <w:rsid w:val="00880270"/>
    <w:rsid w:val="0089121C"/>
    <w:rsid w:val="008A1D4C"/>
    <w:rsid w:val="008A25C2"/>
    <w:rsid w:val="008B1698"/>
    <w:rsid w:val="008B7CD9"/>
    <w:rsid w:val="008C0694"/>
    <w:rsid w:val="008D42F3"/>
    <w:rsid w:val="008D55C4"/>
    <w:rsid w:val="008D7351"/>
    <w:rsid w:val="008D744A"/>
    <w:rsid w:val="008F2D2B"/>
    <w:rsid w:val="008F2DAE"/>
    <w:rsid w:val="00900D02"/>
    <w:rsid w:val="00917F22"/>
    <w:rsid w:val="009335EC"/>
    <w:rsid w:val="00934361"/>
    <w:rsid w:val="009351CB"/>
    <w:rsid w:val="00935C73"/>
    <w:rsid w:val="00940FEB"/>
    <w:rsid w:val="009428BB"/>
    <w:rsid w:val="009456B4"/>
    <w:rsid w:val="009579ED"/>
    <w:rsid w:val="00965024"/>
    <w:rsid w:val="00990B73"/>
    <w:rsid w:val="009A571C"/>
    <w:rsid w:val="009B43C2"/>
    <w:rsid w:val="009B5763"/>
    <w:rsid w:val="009B5BD9"/>
    <w:rsid w:val="009C4A51"/>
    <w:rsid w:val="009D4D88"/>
    <w:rsid w:val="009D54B9"/>
    <w:rsid w:val="009D6DC1"/>
    <w:rsid w:val="009E08E9"/>
    <w:rsid w:val="009E15A6"/>
    <w:rsid w:val="009E3EA7"/>
    <w:rsid w:val="00A0080A"/>
    <w:rsid w:val="00A1201F"/>
    <w:rsid w:val="00A431D3"/>
    <w:rsid w:val="00A47076"/>
    <w:rsid w:val="00A57294"/>
    <w:rsid w:val="00A62E3E"/>
    <w:rsid w:val="00A751BC"/>
    <w:rsid w:val="00A911E6"/>
    <w:rsid w:val="00A936F7"/>
    <w:rsid w:val="00AA3D2A"/>
    <w:rsid w:val="00AC36E2"/>
    <w:rsid w:val="00AC45BB"/>
    <w:rsid w:val="00AC7B9D"/>
    <w:rsid w:val="00AD2B7C"/>
    <w:rsid w:val="00AD3170"/>
    <w:rsid w:val="00AD5E56"/>
    <w:rsid w:val="00AE5B4C"/>
    <w:rsid w:val="00AF1629"/>
    <w:rsid w:val="00AF5B7A"/>
    <w:rsid w:val="00AF5C00"/>
    <w:rsid w:val="00AF5EA1"/>
    <w:rsid w:val="00B131E6"/>
    <w:rsid w:val="00B14022"/>
    <w:rsid w:val="00B26BAA"/>
    <w:rsid w:val="00B3780D"/>
    <w:rsid w:val="00B41EFF"/>
    <w:rsid w:val="00B43A0E"/>
    <w:rsid w:val="00B44F72"/>
    <w:rsid w:val="00B50281"/>
    <w:rsid w:val="00B579D0"/>
    <w:rsid w:val="00B62BC4"/>
    <w:rsid w:val="00B63B52"/>
    <w:rsid w:val="00B65DE4"/>
    <w:rsid w:val="00B70BDA"/>
    <w:rsid w:val="00B7691E"/>
    <w:rsid w:val="00B83370"/>
    <w:rsid w:val="00B909EF"/>
    <w:rsid w:val="00BA4C37"/>
    <w:rsid w:val="00BA5593"/>
    <w:rsid w:val="00BA6154"/>
    <w:rsid w:val="00BA7724"/>
    <w:rsid w:val="00BB4BE1"/>
    <w:rsid w:val="00BB77B8"/>
    <w:rsid w:val="00BB7C2F"/>
    <w:rsid w:val="00BC2E5F"/>
    <w:rsid w:val="00BC32A4"/>
    <w:rsid w:val="00BC3405"/>
    <w:rsid w:val="00BC4B90"/>
    <w:rsid w:val="00BD7BDF"/>
    <w:rsid w:val="00BE44E1"/>
    <w:rsid w:val="00BF046C"/>
    <w:rsid w:val="00C31933"/>
    <w:rsid w:val="00C37921"/>
    <w:rsid w:val="00C43162"/>
    <w:rsid w:val="00C45C94"/>
    <w:rsid w:val="00C45DB0"/>
    <w:rsid w:val="00C53A1E"/>
    <w:rsid w:val="00C56656"/>
    <w:rsid w:val="00C60ECB"/>
    <w:rsid w:val="00C71491"/>
    <w:rsid w:val="00C81C39"/>
    <w:rsid w:val="00C93CEA"/>
    <w:rsid w:val="00C97020"/>
    <w:rsid w:val="00CB0F56"/>
    <w:rsid w:val="00CC61A6"/>
    <w:rsid w:val="00CD5CBC"/>
    <w:rsid w:val="00CE0EF1"/>
    <w:rsid w:val="00CE5C14"/>
    <w:rsid w:val="00CE7D9D"/>
    <w:rsid w:val="00CF1CFA"/>
    <w:rsid w:val="00D005B2"/>
    <w:rsid w:val="00D03839"/>
    <w:rsid w:val="00D06CF4"/>
    <w:rsid w:val="00D16B50"/>
    <w:rsid w:val="00D34FEC"/>
    <w:rsid w:val="00D44EDA"/>
    <w:rsid w:val="00D63E73"/>
    <w:rsid w:val="00D67D75"/>
    <w:rsid w:val="00D70543"/>
    <w:rsid w:val="00D73840"/>
    <w:rsid w:val="00D7759B"/>
    <w:rsid w:val="00D77776"/>
    <w:rsid w:val="00D83916"/>
    <w:rsid w:val="00D8727F"/>
    <w:rsid w:val="00DA01AB"/>
    <w:rsid w:val="00DA307B"/>
    <w:rsid w:val="00DB2D6C"/>
    <w:rsid w:val="00DB303D"/>
    <w:rsid w:val="00DC11B6"/>
    <w:rsid w:val="00DC5D8F"/>
    <w:rsid w:val="00DE2E95"/>
    <w:rsid w:val="00DF4CB4"/>
    <w:rsid w:val="00E04ECA"/>
    <w:rsid w:val="00E17235"/>
    <w:rsid w:val="00E2284C"/>
    <w:rsid w:val="00E30B25"/>
    <w:rsid w:val="00E4143D"/>
    <w:rsid w:val="00E42413"/>
    <w:rsid w:val="00E4356C"/>
    <w:rsid w:val="00E43AC7"/>
    <w:rsid w:val="00E46836"/>
    <w:rsid w:val="00E520E0"/>
    <w:rsid w:val="00E54F88"/>
    <w:rsid w:val="00E66AD6"/>
    <w:rsid w:val="00E80A11"/>
    <w:rsid w:val="00E87EFF"/>
    <w:rsid w:val="00E93438"/>
    <w:rsid w:val="00EA1639"/>
    <w:rsid w:val="00EA27C2"/>
    <w:rsid w:val="00EA4CF6"/>
    <w:rsid w:val="00ED4BC1"/>
    <w:rsid w:val="00EE5351"/>
    <w:rsid w:val="00EE6D2F"/>
    <w:rsid w:val="00F0098C"/>
    <w:rsid w:val="00F04750"/>
    <w:rsid w:val="00F254B8"/>
    <w:rsid w:val="00F35B9B"/>
    <w:rsid w:val="00F447B2"/>
    <w:rsid w:val="00F4746B"/>
    <w:rsid w:val="00F474EC"/>
    <w:rsid w:val="00F51808"/>
    <w:rsid w:val="00F5631E"/>
    <w:rsid w:val="00F67CCF"/>
    <w:rsid w:val="00F71E11"/>
    <w:rsid w:val="00F833A3"/>
    <w:rsid w:val="00F85D57"/>
    <w:rsid w:val="00F9224A"/>
    <w:rsid w:val="00FA1954"/>
    <w:rsid w:val="00FB528E"/>
    <w:rsid w:val="00FC49E7"/>
    <w:rsid w:val="00FF08B6"/>
    <w:rsid w:val="00FF190A"/>
    <w:rsid w:val="00FF4494"/>
    <w:rsid w:val="00FF51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FB1C76D"/>
  <w15:docId w15:val="{8227F11F-4794-46DB-A13A-A01D16D4B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907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A1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11BA"/>
  </w:style>
  <w:style w:type="paragraph" w:styleId="Footer">
    <w:name w:val="footer"/>
    <w:basedOn w:val="Normal"/>
    <w:link w:val="FooterChar"/>
    <w:uiPriority w:val="99"/>
    <w:unhideWhenUsed/>
    <w:rsid w:val="001A1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11BA"/>
  </w:style>
  <w:style w:type="paragraph" w:styleId="ListParagraph">
    <w:name w:val="List Paragraph"/>
    <w:basedOn w:val="Normal"/>
    <w:uiPriority w:val="34"/>
    <w:qFormat/>
    <w:rsid w:val="00F0098C"/>
    <w:pPr>
      <w:ind w:left="720"/>
      <w:contextualSpacing/>
    </w:pPr>
  </w:style>
  <w:style w:type="paragraph" w:styleId="NoSpacing">
    <w:name w:val="No Spacing"/>
    <w:uiPriority w:val="1"/>
    <w:qFormat/>
    <w:rsid w:val="00803AF0"/>
    <w:pPr>
      <w:spacing w:after="0" w:line="240" w:lineRule="auto"/>
    </w:pPr>
  </w:style>
  <w:style w:type="paragraph" w:styleId="BalloonText">
    <w:name w:val="Balloon Text"/>
    <w:basedOn w:val="Normal"/>
    <w:link w:val="BalloonTextChar"/>
    <w:uiPriority w:val="99"/>
    <w:semiHidden/>
    <w:unhideWhenUsed/>
    <w:rsid w:val="000249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9F7"/>
    <w:rPr>
      <w:rFonts w:ascii="Tahoma" w:hAnsi="Tahoma" w:cs="Tahoma"/>
      <w:sz w:val="16"/>
      <w:szCs w:val="16"/>
    </w:rPr>
  </w:style>
  <w:style w:type="character" w:styleId="CommentReference">
    <w:name w:val="annotation reference"/>
    <w:basedOn w:val="DefaultParagraphFont"/>
    <w:uiPriority w:val="99"/>
    <w:semiHidden/>
    <w:unhideWhenUsed/>
    <w:rsid w:val="007658BF"/>
    <w:rPr>
      <w:sz w:val="16"/>
      <w:szCs w:val="16"/>
    </w:rPr>
  </w:style>
  <w:style w:type="paragraph" w:styleId="CommentText">
    <w:name w:val="annotation text"/>
    <w:basedOn w:val="Normal"/>
    <w:link w:val="CommentTextChar"/>
    <w:uiPriority w:val="99"/>
    <w:semiHidden/>
    <w:unhideWhenUsed/>
    <w:rsid w:val="007658BF"/>
    <w:pPr>
      <w:spacing w:line="240" w:lineRule="auto"/>
    </w:pPr>
    <w:rPr>
      <w:sz w:val="20"/>
      <w:szCs w:val="20"/>
    </w:rPr>
  </w:style>
  <w:style w:type="character" w:customStyle="1" w:styleId="CommentTextChar">
    <w:name w:val="Comment Text Char"/>
    <w:basedOn w:val="DefaultParagraphFont"/>
    <w:link w:val="CommentText"/>
    <w:uiPriority w:val="99"/>
    <w:semiHidden/>
    <w:rsid w:val="007658BF"/>
    <w:rPr>
      <w:sz w:val="20"/>
      <w:szCs w:val="20"/>
    </w:rPr>
  </w:style>
  <w:style w:type="paragraph" w:styleId="CommentSubject">
    <w:name w:val="annotation subject"/>
    <w:basedOn w:val="CommentText"/>
    <w:next w:val="CommentText"/>
    <w:link w:val="CommentSubjectChar"/>
    <w:uiPriority w:val="99"/>
    <w:semiHidden/>
    <w:unhideWhenUsed/>
    <w:rsid w:val="007658BF"/>
    <w:rPr>
      <w:b/>
      <w:bCs/>
    </w:rPr>
  </w:style>
  <w:style w:type="character" w:customStyle="1" w:styleId="CommentSubjectChar">
    <w:name w:val="Comment Subject Char"/>
    <w:basedOn w:val="CommentTextChar"/>
    <w:link w:val="CommentSubject"/>
    <w:uiPriority w:val="99"/>
    <w:semiHidden/>
    <w:rsid w:val="007658B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1b36a2e8-5d2d-4312-96da-671669d2c888" origin="defaultValu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14B691-397B-4CE6-A39B-45405064DEA9}">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36A5F0DD-CB11-40D8-8978-48D31E174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1872</Words>
  <Characters>10675</Characters>
  <Application>Microsoft Office Word</Application>
  <DocSecurity>4</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Essex Highways</Company>
  <LinksUpToDate>false</LinksUpToDate>
  <CharactersWithSpaces>12522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Hazelton2</dc:creator>
  <cp:lastModifiedBy>Thomas Eng</cp:lastModifiedBy>
  <cp:revision>2</cp:revision>
  <dcterms:created xsi:type="dcterms:W3CDTF">2019-04-08T06:26:00Z</dcterms:created>
  <dcterms:modified xsi:type="dcterms:W3CDTF">2019-04-08T06:26:00Z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de310aea-c10c-44f2-a8d5-dfa99c353e63</vt:lpwstr>
  </property>
  <property fmtid="{D5CDD505-2E9C-101B-9397-08002B2CF9AE}" pid="3" name="bjSaver">
    <vt:lpwstr>MiSCnoG/60XIO8wIwHrkFJuTfTu4WyYf</vt:lpwstr>
  </property>
  <property fmtid="{D5CDD505-2E9C-101B-9397-08002B2CF9AE}" pid="4" name="bjDocumentSecurityLabel">
    <vt:lpwstr>This item has no classification</vt:lpwstr>
  </property>
</Properties>
</file>